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A05" w:rsidRPr="00B87548" w:rsidRDefault="005175B6" w:rsidP="006E4A05">
      <w:pPr>
        <w:rPr>
          <w:rFonts w:cs="Arial"/>
          <w:color w:val="000000" w:themeColor="text1"/>
          <w:sz w:val="22"/>
          <w:szCs w:val="22"/>
        </w:rPr>
      </w:pPr>
      <w:r>
        <w:rPr>
          <w:noProof/>
        </w:rPr>
        <w:drawing>
          <wp:anchor distT="0" distB="0" distL="114300" distR="114300" simplePos="0" relativeHeight="251657216" behindDoc="0" locked="0" layoutInCell="1" allowOverlap="1" wp14:anchorId="041384E9" wp14:editId="7BDE8A06">
            <wp:simplePos x="0" y="0"/>
            <wp:positionH relativeFrom="column">
              <wp:posOffset>-7336</wp:posOffset>
            </wp:positionH>
            <wp:positionV relativeFrom="paragraph">
              <wp:posOffset>-247083</wp:posOffset>
            </wp:positionV>
            <wp:extent cx="5927271" cy="5485878"/>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6268" t="27692" r="36203" b="31537"/>
                    <a:stretch/>
                  </pic:blipFill>
                  <pic:spPr bwMode="auto">
                    <a:xfrm>
                      <a:off x="0" y="0"/>
                      <a:ext cx="5927271" cy="5485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A05" w:rsidRDefault="006E4A05"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Default="001E03E4" w:rsidP="006E4A05">
      <w:pPr>
        <w:rPr>
          <w:noProof/>
          <w:color w:val="000000" w:themeColor="text1"/>
        </w:rPr>
      </w:pPr>
    </w:p>
    <w:p w:rsidR="001E03E4" w:rsidRPr="00B87548" w:rsidRDefault="001E03E4" w:rsidP="006E4A05">
      <w:pPr>
        <w:rPr>
          <w:rFonts w:cs="Arial"/>
          <w:color w:val="000000" w:themeColor="text1"/>
          <w:sz w:val="22"/>
          <w:szCs w:val="22"/>
        </w:rPr>
      </w:pPr>
    </w:p>
    <w:p w:rsidR="006E4A05" w:rsidRPr="00B87548" w:rsidRDefault="006E4A05" w:rsidP="006E4A05">
      <w:pPr>
        <w:rPr>
          <w:rFonts w:ascii="Calibri" w:hAnsi="Calibri" w:cs="Calibri"/>
          <w:color w:val="000000" w:themeColor="text1"/>
          <w:sz w:val="22"/>
          <w:szCs w:val="22"/>
        </w:rPr>
      </w:pPr>
    </w:p>
    <w:p w:rsidR="006E4A05" w:rsidRPr="00B87548" w:rsidRDefault="006E4A05" w:rsidP="006E4A05">
      <w:pPr>
        <w:jc w:val="center"/>
        <w:rPr>
          <w:rFonts w:ascii="Calibri" w:hAnsi="Calibri" w:cs="Calibri"/>
          <w:color w:val="000000" w:themeColor="text1"/>
          <w:sz w:val="28"/>
          <w:szCs w:val="22"/>
        </w:rPr>
      </w:pPr>
      <w:r w:rsidRPr="00B87548">
        <w:rPr>
          <w:rFonts w:ascii="Calibri" w:hAnsi="Calibri" w:cs="Calibri"/>
          <w:color w:val="000000" w:themeColor="text1"/>
          <w:sz w:val="28"/>
          <w:szCs w:val="22"/>
        </w:rPr>
        <w:t>St Mary’s</w:t>
      </w:r>
      <w:r w:rsidR="003E59E3">
        <w:rPr>
          <w:rFonts w:ascii="Calibri" w:hAnsi="Calibri" w:cs="Calibri"/>
          <w:color w:val="000000" w:themeColor="text1"/>
          <w:sz w:val="28"/>
          <w:szCs w:val="22"/>
        </w:rPr>
        <w:t xml:space="preserve"> RC </w:t>
      </w:r>
      <w:r w:rsidR="003E59E3" w:rsidRPr="00B87548">
        <w:rPr>
          <w:rFonts w:ascii="Calibri" w:hAnsi="Calibri" w:cs="Calibri"/>
          <w:color w:val="000000" w:themeColor="text1"/>
          <w:sz w:val="28"/>
          <w:szCs w:val="22"/>
        </w:rPr>
        <w:t>Primary</w:t>
      </w:r>
      <w:r w:rsidRPr="00B87548">
        <w:rPr>
          <w:rFonts w:ascii="Calibri" w:hAnsi="Calibri" w:cs="Calibri"/>
          <w:color w:val="000000" w:themeColor="text1"/>
          <w:sz w:val="28"/>
          <w:szCs w:val="22"/>
        </w:rPr>
        <w:t xml:space="preserve"> </w:t>
      </w:r>
      <w:r w:rsidR="003E59E3">
        <w:rPr>
          <w:rFonts w:ascii="Calibri" w:hAnsi="Calibri" w:cs="Calibri"/>
          <w:color w:val="000000" w:themeColor="text1"/>
          <w:sz w:val="28"/>
          <w:szCs w:val="22"/>
        </w:rPr>
        <w:t>School and Nursery</w:t>
      </w:r>
    </w:p>
    <w:p w:rsidR="006E4A05" w:rsidRPr="00B87548" w:rsidRDefault="006E4A05" w:rsidP="006E4A05">
      <w:pPr>
        <w:jc w:val="center"/>
        <w:rPr>
          <w:rFonts w:ascii="Calibri" w:hAnsi="Calibri" w:cs="Calibri"/>
          <w:color w:val="000000" w:themeColor="text1"/>
          <w:sz w:val="28"/>
          <w:szCs w:val="22"/>
        </w:rPr>
      </w:pPr>
      <w:r w:rsidRPr="00B87548">
        <w:rPr>
          <w:rFonts w:ascii="Calibri" w:hAnsi="Calibri" w:cs="Calibri"/>
          <w:color w:val="000000" w:themeColor="text1"/>
          <w:sz w:val="28"/>
          <w:szCs w:val="22"/>
        </w:rPr>
        <w:t>Tong Lane,</w:t>
      </w:r>
    </w:p>
    <w:p w:rsidR="006E4A05" w:rsidRPr="00B87548" w:rsidRDefault="006E4A05" w:rsidP="006E4A05">
      <w:pPr>
        <w:jc w:val="center"/>
        <w:rPr>
          <w:rFonts w:ascii="Calibri" w:hAnsi="Calibri" w:cs="Calibri"/>
          <w:color w:val="000000" w:themeColor="text1"/>
          <w:sz w:val="28"/>
          <w:szCs w:val="22"/>
        </w:rPr>
      </w:pPr>
      <w:proofErr w:type="spellStart"/>
      <w:r w:rsidRPr="00B87548">
        <w:rPr>
          <w:rFonts w:ascii="Calibri" w:hAnsi="Calibri" w:cs="Calibri"/>
          <w:color w:val="000000" w:themeColor="text1"/>
          <w:sz w:val="28"/>
          <w:szCs w:val="22"/>
        </w:rPr>
        <w:t>Bacup</w:t>
      </w:r>
      <w:proofErr w:type="spellEnd"/>
    </w:p>
    <w:p w:rsidR="006E4A05" w:rsidRPr="00B87548" w:rsidRDefault="006E4A05" w:rsidP="006E4A05">
      <w:pPr>
        <w:jc w:val="center"/>
        <w:rPr>
          <w:rFonts w:ascii="Calibri" w:hAnsi="Calibri" w:cs="Calibri"/>
          <w:color w:val="000000" w:themeColor="text1"/>
          <w:sz w:val="28"/>
          <w:szCs w:val="22"/>
        </w:rPr>
      </w:pPr>
      <w:r w:rsidRPr="00B87548">
        <w:rPr>
          <w:rFonts w:ascii="Calibri" w:hAnsi="Calibri" w:cs="Calibri"/>
          <w:color w:val="000000" w:themeColor="text1"/>
          <w:sz w:val="28"/>
          <w:szCs w:val="22"/>
        </w:rPr>
        <w:t>OL13 9LJ</w:t>
      </w:r>
    </w:p>
    <w:p w:rsidR="006E4A05" w:rsidRPr="00B87548" w:rsidRDefault="006E4A05" w:rsidP="006E4A05">
      <w:pPr>
        <w:jc w:val="center"/>
        <w:rPr>
          <w:rFonts w:ascii="Calibri" w:hAnsi="Calibri" w:cs="Calibri"/>
          <w:color w:val="000000" w:themeColor="text1"/>
          <w:sz w:val="28"/>
          <w:szCs w:val="22"/>
        </w:rPr>
      </w:pPr>
      <w:r w:rsidRPr="00B87548">
        <w:rPr>
          <w:rFonts w:ascii="Calibri" w:hAnsi="Calibri" w:cs="Calibri"/>
          <w:color w:val="000000" w:themeColor="text1"/>
          <w:sz w:val="28"/>
          <w:szCs w:val="22"/>
        </w:rPr>
        <w:t>Tel: 01706873123</w:t>
      </w:r>
    </w:p>
    <w:p w:rsidR="006E4A05" w:rsidRPr="00B87548" w:rsidRDefault="006E4A05" w:rsidP="006E4A05">
      <w:pPr>
        <w:jc w:val="center"/>
        <w:rPr>
          <w:rFonts w:ascii="Calibri" w:hAnsi="Calibri" w:cs="Calibri"/>
          <w:color w:val="000000" w:themeColor="text1"/>
          <w:sz w:val="28"/>
          <w:szCs w:val="22"/>
        </w:rPr>
      </w:pPr>
      <w:r w:rsidRPr="00B87548">
        <w:rPr>
          <w:rFonts w:ascii="Calibri" w:hAnsi="Calibri" w:cs="Calibri"/>
          <w:color w:val="000000" w:themeColor="text1"/>
          <w:sz w:val="28"/>
          <w:szCs w:val="22"/>
        </w:rPr>
        <w:t xml:space="preserve">Email: </w:t>
      </w:r>
      <w:r w:rsidR="007348B7">
        <w:rPr>
          <w:rFonts w:ascii="Calibri" w:hAnsi="Calibri" w:cs="Calibri"/>
          <w:color w:val="000000" w:themeColor="text1"/>
          <w:sz w:val="28"/>
          <w:szCs w:val="22"/>
        </w:rPr>
        <w:t>admin@stmarys.romerocat.com</w:t>
      </w:r>
    </w:p>
    <w:p w:rsidR="006E4A05" w:rsidRDefault="006E4A05" w:rsidP="006E4A05">
      <w:pPr>
        <w:jc w:val="center"/>
        <w:rPr>
          <w:rFonts w:ascii="Calibri" w:hAnsi="Calibri" w:cs="Calibri"/>
          <w:color w:val="000000" w:themeColor="text1"/>
          <w:sz w:val="28"/>
          <w:szCs w:val="22"/>
        </w:rPr>
      </w:pPr>
      <w:r w:rsidRPr="00B87548">
        <w:rPr>
          <w:rFonts w:ascii="Calibri" w:hAnsi="Calibri" w:cs="Calibri"/>
          <w:color w:val="000000" w:themeColor="text1"/>
          <w:sz w:val="28"/>
          <w:szCs w:val="22"/>
        </w:rPr>
        <w:t xml:space="preserve">Website: </w:t>
      </w:r>
      <w:hyperlink r:id="rId9" w:history="1">
        <w:r w:rsidR="007348B7" w:rsidRPr="00EE4DEF">
          <w:rPr>
            <w:rStyle w:val="Hyperlink"/>
            <w:rFonts w:ascii="Calibri" w:hAnsi="Calibri" w:cs="Calibri"/>
            <w:sz w:val="28"/>
            <w:szCs w:val="22"/>
          </w:rPr>
          <w:t>www.stmarysbacup.org</w:t>
        </w:r>
      </w:hyperlink>
    </w:p>
    <w:p w:rsidR="007348B7" w:rsidRPr="00B87548" w:rsidRDefault="007348B7" w:rsidP="006E4A05">
      <w:pPr>
        <w:jc w:val="center"/>
        <w:rPr>
          <w:rFonts w:ascii="Calibri" w:hAnsi="Calibri" w:cs="Calibri"/>
          <w:color w:val="000000" w:themeColor="text1"/>
          <w:sz w:val="28"/>
          <w:szCs w:val="22"/>
        </w:rPr>
      </w:pPr>
    </w:p>
    <w:p w:rsidR="006E4A05" w:rsidRPr="00B87548" w:rsidRDefault="006E4A05" w:rsidP="006E4A05">
      <w:pPr>
        <w:rPr>
          <w:rFonts w:ascii="Calibri" w:hAnsi="Calibri" w:cs="Calibri"/>
          <w:color w:val="000000" w:themeColor="text1"/>
          <w:sz w:val="22"/>
          <w:szCs w:val="22"/>
        </w:rPr>
      </w:pPr>
    </w:p>
    <w:p w:rsidR="006E4A05" w:rsidRPr="00B87548" w:rsidRDefault="006E4A05" w:rsidP="006E4A05">
      <w:pPr>
        <w:jc w:val="center"/>
        <w:rPr>
          <w:rFonts w:ascii="Calibri" w:hAnsi="Calibri" w:cs="Calibri"/>
          <w:b/>
          <w:color w:val="000000" w:themeColor="text1"/>
          <w:sz w:val="36"/>
          <w:szCs w:val="32"/>
        </w:rPr>
      </w:pPr>
      <w:r w:rsidRPr="00B87548">
        <w:rPr>
          <w:rFonts w:ascii="Calibri" w:hAnsi="Calibri" w:cs="Calibri"/>
          <w:b/>
          <w:color w:val="000000" w:themeColor="text1"/>
          <w:sz w:val="36"/>
          <w:szCs w:val="32"/>
        </w:rPr>
        <w:t>Nursery</w:t>
      </w:r>
      <w:r w:rsidR="00B87548" w:rsidRPr="00B87548">
        <w:rPr>
          <w:rFonts w:ascii="Calibri" w:hAnsi="Calibri" w:cs="Calibri"/>
          <w:b/>
          <w:color w:val="000000" w:themeColor="text1"/>
          <w:sz w:val="36"/>
          <w:szCs w:val="32"/>
        </w:rPr>
        <w:t xml:space="preserve"> Parent Information Booklet </w:t>
      </w:r>
      <w:r w:rsidR="00C62B1C">
        <w:rPr>
          <w:rFonts w:ascii="Calibri" w:hAnsi="Calibri" w:cs="Calibri"/>
          <w:b/>
          <w:color w:val="000000" w:themeColor="text1"/>
          <w:sz w:val="36"/>
          <w:szCs w:val="32"/>
        </w:rPr>
        <w:t>202</w:t>
      </w:r>
      <w:r w:rsidR="005D4BBD">
        <w:rPr>
          <w:rFonts w:ascii="Calibri" w:hAnsi="Calibri" w:cs="Calibri"/>
          <w:b/>
          <w:color w:val="000000" w:themeColor="text1"/>
          <w:sz w:val="36"/>
          <w:szCs w:val="32"/>
        </w:rPr>
        <w:t>2-2023</w:t>
      </w:r>
    </w:p>
    <w:p w:rsidR="006E4A05" w:rsidRDefault="006E4A05" w:rsidP="006E4A05">
      <w:pPr>
        <w:rPr>
          <w:rFonts w:ascii="Calibri" w:hAnsi="Calibri" w:cs="Calibri"/>
          <w:color w:val="000000" w:themeColor="text1"/>
          <w:sz w:val="32"/>
          <w:szCs w:val="32"/>
        </w:rPr>
      </w:pPr>
    </w:p>
    <w:p w:rsidR="00C62B1C" w:rsidRDefault="00C62B1C" w:rsidP="006E4A05">
      <w:pPr>
        <w:rPr>
          <w:rFonts w:ascii="Calibri" w:hAnsi="Calibri" w:cs="Calibri"/>
          <w:color w:val="000000" w:themeColor="text1"/>
          <w:sz w:val="32"/>
          <w:szCs w:val="32"/>
        </w:rPr>
      </w:pPr>
    </w:p>
    <w:p w:rsidR="00C62B1C" w:rsidRDefault="00C62B1C" w:rsidP="006E4A05">
      <w:pPr>
        <w:rPr>
          <w:rFonts w:ascii="Calibri" w:hAnsi="Calibri" w:cs="Calibri"/>
          <w:color w:val="000000" w:themeColor="text1"/>
          <w:sz w:val="32"/>
          <w:szCs w:val="32"/>
        </w:rPr>
      </w:pPr>
      <w:r w:rsidRPr="00B87548">
        <w:rPr>
          <w:rFonts w:ascii="Calibri" w:hAnsi="Calibri" w:cs="Calibri"/>
          <w:noProof/>
          <w:color w:val="000000" w:themeColor="text1"/>
        </w:rPr>
        <w:drawing>
          <wp:anchor distT="0" distB="0" distL="114300" distR="114300" simplePos="0" relativeHeight="251662336" behindDoc="0" locked="0" layoutInCell="1" allowOverlap="1">
            <wp:simplePos x="0" y="0"/>
            <wp:positionH relativeFrom="column">
              <wp:posOffset>-635</wp:posOffset>
            </wp:positionH>
            <wp:positionV relativeFrom="paragraph">
              <wp:posOffset>20516</wp:posOffset>
            </wp:positionV>
            <wp:extent cx="1018540" cy="976630"/>
            <wp:effectExtent l="0" t="0" r="0" b="0"/>
            <wp:wrapNone/>
            <wp:docPr id="1" name="Picture 1" descr="Description: \\14007-2k8dc01\home$\staff\beverleylewis\My Pictures\L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4007-2k8dc01\home$\staff\beverleylewis\My Pictures\LQA.png"/>
                    <pic:cNvPicPr>
                      <a:picLocks noChangeAspect="1" noChangeArrowheads="1"/>
                    </pic:cNvPicPr>
                  </pic:nvPicPr>
                  <pic:blipFill>
                    <a:blip r:embed="rId10" cstate="print">
                      <a:extLst>
                        <a:ext uri="{28A0092B-C50C-407E-A947-70E740481C1C}">
                          <a14:useLocalDpi xmlns:a14="http://schemas.microsoft.com/office/drawing/2010/main" val="0"/>
                        </a:ext>
                      </a:extLst>
                    </a:blip>
                    <a:srcRect b="14876"/>
                    <a:stretch>
                      <a:fillRect/>
                    </a:stretch>
                  </pic:blipFill>
                  <pic:spPr bwMode="auto">
                    <a:xfrm>
                      <a:off x="0" y="0"/>
                      <a:ext cx="101854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B1C" w:rsidRDefault="00C62B1C" w:rsidP="006E4A05">
      <w:pPr>
        <w:rPr>
          <w:rFonts w:ascii="Calibri" w:hAnsi="Calibri" w:cs="Calibri"/>
          <w:color w:val="000000" w:themeColor="text1"/>
          <w:sz w:val="32"/>
          <w:szCs w:val="32"/>
        </w:rPr>
      </w:pPr>
    </w:p>
    <w:p w:rsidR="006E4A05" w:rsidRPr="00DA54DB" w:rsidRDefault="006E4A05" w:rsidP="006E4A05">
      <w:pPr>
        <w:rPr>
          <w:rFonts w:asciiTheme="minorHAnsi" w:hAnsiTheme="minorHAnsi" w:cs="Calibri"/>
          <w:b/>
          <w:color w:val="000000" w:themeColor="text1"/>
          <w:sz w:val="22"/>
          <w:szCs w:val="22"/>
        </w:rPr>
      </w:pPr>
      <w:r w:rsidRPr="00DA54DB">
        <w:rPr>
          <w:rFonts w:asciiTheme="minorHAnsi" w:hAnsiTheme="minorHAnsi" w:cs="Calibri"/>
          <w:b/>
          <w:color w:val="000000" w:themeColor="text1"/>
          <w:sz w:val="22"/>
          <w:szCs w:val="22"/>
        </w:rPr>
        <w:lastRenderedPageBreak/>
        <w:t>Welcome to our Nursery</w:t>
      </w:r>
    </w:p>
    <w:p w:rsidR="006E4A05" w:rsidRPr="00B35A66" w:rsidRDefault="006E4A05" w:rsidP="006E4A05">
      <w:pPr>
        <w:rPr>
          <w:rFonts w:asciiTheme="minorHAnsi" w:hAnsiTheme="minorHAnsi" w:cs="Calibri"/>
          <w:color w:val="000000" w:themeColor="text1"/>
          <w:sz w:val="22"/>
          <w:szCs w:val="22"/>
          <w:u w:val="single"/>
        </w:rPr>
      </w:pPr>
    </w:p>
    <w:p w:rsidR="006E4A05" w:rsidRPr="00B35A66" w:rsidRDefault="006E4A05" w:rsidP="006E4A05">
      <w:pPr>
        <w:autoSpaceDE w:val="0"/>
        <w:autoSpaceDN w:val="0"/>
        <w:adjustRightInd w:val="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Here at St Mary’s we strive to;</w:t>
      </w:r>
    </w:p>
    <w:p w:rsidR="006E4A05" w:rsidRPr="00B35A66" w:rsidRDefault="006E4A05" w:rsidP="006E4A05">
      <w:pPr>
        <w:numPr>
          <w:ilvl w:val="0"/>
          <w:numId w:val="3"/>
        </w:numPr>
        <w:autoSpaceDE w:val="0"/>
        <w:autoSpaceDN w:val="0"/>
        <w:adjustRightInd w:val="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provide quality education for 3-4 year olds  </w:t>
      </w:r>
    </w:p>
    <w:p w:rsidR="006E4A05" w:rsidRPr="00B35A66" w:rsidRDefault="006E4A05" w:rsidP="006E4A05">
      <w:pPr>
        <w:numPr>
          <w:ilvl w:val="0"/>
          <w:numId w:val="3"/>
        </w:numPr>
        <w:autoSpaceDE w:val="0"/>
        <w:autoSpaceDN w:val="0"/>
        <w:adjustRightInd w:val="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create a safe and caring learning environment offering a wide range of activities and learning opportunities which are educational, exciting and fun</w:t>
      </w:r>
    </w:p>
    <w:p w:rsidR="006E4A05" w:rsidRPr="00B35A66" w:rsidRDefault="006E4A05" w:rsidP="006E4A05">
      <w:pPr>
        <w:numPr>
          <w:ilvl w:val="0"/>
          <w:numId w:val="3"/>
        </w:numPr>
        <w:autoSpaceDE w:val="0"/>
        <w:autoSpaceDN w:val="0"/>
        <w:adjustRightInd w:val="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work in partnership with you as parents and carers to support your children on their learning journey</w:t>
      </w:r>
    </w:p>
    <w:p w:rsidR="006E4A05" w:rsidRPr="00B35A66" w:rsidRDefault="006E4A05" w:rsidP="006E4A05">
      <w:pPr>
        <w:autoSpaceDE w:val="0"/>
        <w:autoSpaceDN w:val="0"/>
        <w:adjustRightInd w:val="0"/>
        <w:ind w:left="760"/>
        <w:rPr>
          <w:rFonts w:asciiTheme="minorHAnsi" w:hAnsiTheme="minorHAnsi" w:cs="Calibri"/>
          <w:color w:val="000000" w:themeColor="text1"/>
          <w:sz w:val="22"/>
          <w:szCs w:val="22"/>
        </w:rPr>
      </w:pP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We will try to ensure your child’s stay with us is a happy, successful and enjoyable one. </w:t>
      </w:r>
    </w:p>
    <w:p w:rsidR="006E4A05" w:rsidRPr="00B35A66" w:rsidRDefault="006E4A05" w:rsidP="006E4A05">
      <w:pPr>
        <w:rPr>
          <w:rFonts w:asciiTheme="minorHAnsi" w:hAnsiTheme="minorHAnsi" w:cs="Calibri"/>
          <w:color w:val="000000" w:themeColor="text1"/>
          <w:sz w:val="22"/>
          <w:szCs w:val="22"/>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t>Mission Statement</w:t>
      </w:r>
    </w:p>
    <w:p w:rsidR="006E4A05" w:rsidRPr="00B35A66" w:rsidRDefault="006E4A05" w:rsidP="006E4A05">
      <w:pPr>
        <w:ind w:left="36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We welcome your child into our nursery where </w:t>
      </w:r>
    </w:p>
    <w:p w:rsidR="006E4A05" w:rsidRPr="00B35A66" w:rsidRDefault="00DA54DB" w:rsidP="006E4A05">
      <w:pPr>
        <w:ind w:left="360"/>
        <w:rPr>
          <w:rFonts w:asciiTheme="minorHAnsi" w:hAnsiTheme="minorHAnsi" w:cs="Calibri"/>
          <w:color w:val="000000" w:themeColor="text1"/>
          <w:sz w:val="22"/>
          <w:szCs w:val="22"/>
        </w:rPr>
      </w:pPr>
      <w:r>
        <w:rPr>
          <w:rFonts w:asciiTheme="minorHAnsi" w:hAnsiTheme="minorHAnsi" w:cs="Calibri"/>
          <w:color w:val="000000" w:themeColor="text1"/>
          <w:sz w:val="22"/>
          <w:szCs w:val="22"/>
        </w:rPr>
        <w:t xml:space="preserve">                        </w:t>
      </w:r>
      <w:r w:rsidR="006E4A05" w:rsidRPr="00B35A66">
        <w:rPr>
          <w:rFonts w:asciiTheme="minorHAnsi" w:hAnsiTheme="minorHAnsi" w:cs="Calibri"/>
          <w:color w:val="000000" w:themeColor="text1"/>
          <w:sz w:val="22"/>
          <w:szCs w:val="22"/>
        </w:rPr>
        <w:t>‘We are happy living and learning in God’s friendship.’</w:t>
      </w:r>
    </w:p>
    <w:p w:rsidR="006E4A05" w:rsidRPr="00B35A66" w:rsidRDefault="006E4A05" w:rsidP="006E4A05">
      <w:pPr>
        <w:autoSpaceDE w:val="0"/>
        <w:autoSpaceDN w:val="0"/>
        <w:adjustRightInd w:val="0"/>
        <w:rPr>
          <w:rFonts w:asciiTheme="minorHAnsi" w:hAnsiTheme="minorHAnsi" w:cs="Calibri"/>
          <w:color w:val="000000" w:themeColor="text1"/>
          <w:sz w:val="22"/>
          <w:szCs w:val="22"/>
        </w:rPr>
      </w:pPr>
    </w:p>
    <w:p w:rsidR="006E4A05" w:rsidRPr="00DA54DB" w:rsidRDefault="009B2346" w:rsidP="006E4A05">
      <w:pPr>
        <w:rPr>
          <w:rFonts w:asciiTheme="minorHAnsi" w:hAnsiTheme="minorHAnsi" w:cs="Calibri"/>
          <w:b/>
          <w:color w:val="000000" w:themeColor="text1"/>
          <w:sz w:val="22"/>
          <w:szCs w:val="22"/>
          <w:u w:val="single"/>
        </w:rPr>
      </w:pPr>
      <w:r>
        <w:rPr>
          <w:rFonts w:asciiTheme="minorHAnsi" w:hAnsiTheme="minorHAnsi" w:cs="Calibri"/>
          <w:b/>
          <w:color w:val="000000" w:themeColor="text1"/>
          <w:sz w:val="22"/>
          <w:szCs w:val="22"/>
          <w:u w:val="single"/>
        </w:rPr>
        <w:t>Our</w:t>
      </w:r>
      <w:r w:rsidR="006E4A05" w:rsidRPr="00DA54DB">
        <w:rPr>
          <w:rFonts w:asciiTheme="minorHAnsi" w:hAnsiTheme="minorHAnsi" w:cs="Calibri"/>
          <w:b/>
          <w:color w:val="000000" w:themeColor="text1"/>
          <w:sz w:val="22"/>
          <w:szCs w:val="22"/>
          <w:u w:val="single"/>
        </w:rPr>
        <w:t xml:space="preserve"> Nursery staff</w:t>
      </w:r>
    </w:p>
    <w:p w:rsidR="009B2346" w:rsidRDefault="009B2346" w:rsidP="006E4A05">
      <w:pPr>
        <w:rPr>
          <w:rFonts w:asciiTheme="minorHAnsi" w:hAnsiTheme="minorHAnsi" w:cs="Calibri"/>
          <w:color w:val="000000" w:themeColor="text1"/>
          <w:sz w:val="22"/>
          <w:szCs w:val="22"/>
        </w:rPr>
      </w:pPr>
    </w:p>
    <w:p w:rsidR="009B2346" w:rsidRDefault="009B2346"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Mrs Burridge</w:t>
      </w:r>
      <w:r>
        <w:rPr>
          <w:rFonts w:asciiTheme="minorHAnsi" w:hAnsiTheme="minorHAnsi" w:cs="Calibri"/>
          <w:color w:val="000000" w:themeColor="text1"/>
          <w:sz w:val="22"/>
          <w:szCs w:val="22"/>
        </w:rPr>
        <w:t>: EYFS Specialist HLTA</w:t>
      </w:r>
    </w:p>
    <w:p w:rsidR="009B2346" w:rsidRDefault="009B2346" w:rsidP="006E4A05">
      <w:pPr>
        <w:rPr>
          <w:rFonts w:asciiTheme="minorHAnsi" w:hAnsiTheme="minorHAnsi" w:cs="Calibri"/>
          <w:color w:val="000000" w:themeColor="text1"/>
          <w:sz w:val="22"/>
          <w:szCs w:val="22"/>
        </w:rPr>
      </w:pPr>
    </w:p>
    <w:p w:rsidR="009B2346" w:rsidRDefault="009B2346" w:rsidP="006E4A05">
      <w:pPr>
        <w:rPr>
          <w:rFonts w:asciiTheme="minorHAnsi" w:hAnsiTheme="minorHAnsi" w:cs="Calibri"/>
          <w:color w:val="000000" w:themeColor="text1"/>
          <w:sz w:val="22"/>
          <w:szCs w:val="22"/>
        </w:rPr>
      </w:pPr>
      <w:r>
        <w:rPr>
          <w:noProof/>
        </w:rPr>
        <w:drawing>
          <wp:inline distT="0" distB="0" distL="0" distR="0">
            <wp:extent cx="1388983" cy="1785837"/>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marysbacup.org/uploads/389/files/mrs-burridge---higher-level-teaching-assistant.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88983" cy="1785837"/>
                    </a:xfrm>
                    <a:prstGeom prst="rect">
                      <a:avLst/>
                    </a:prstGeom>
                    <a:noFill/>
                    <a:ln>
                      <a:noFill/>
                    </a:ln>
                  </pic:spPr>
                </pic:pic>
              </a:graphicData>
            </a:graphic>
          </wp:inline>
        </w:drawing>
      </w:r>
      <w:bookmarkStart w:id="0" w:name="_GoBack"/>
      <w:bookmarkEnd w:id="0"/>
    </w:p>
    <w:p w:rsidR="009B2346" w:rsidRDefault="009B2346" w:rsidP="006E4A05">
      <w:pPr>
        <w:rPr>
          <w:rFonts w:asciiTheme="minorHAnsi" w:hAnsiTheme="minorHAnsi" w:cs="Calibri"/>
          <w:color w:val="000000" w:themeColor="text1"/>
          <w:sz w:val="22"/>
          <w:szCs w:val="22"/>
        </w:rPr>
      </w:pPr>
    </w:p>
    <w:p w:rsidR="009B2346" w:rsidRDefault="009B2346" w:rsidP="006E4A05">
      <w:pPr>
        <w:rPr>
          <w:rFonts w:asciiTheme="minorHAnsi" w:hAnsiTheme="minorHAnsi" w:cs="Calibri"/>
          <w:color w:val="000000" w:themeColor="text1"/>
          <w:sz w:val="22"/>
          <w:szCs w:val="22"/>
        </w:rPr>
      </w:pPr>
    </w:p>
    <w:p w:rsidR="009B2346" w:rsidRDefault="00B83720" w:rsidP="006E4A05">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 xml:space="preserve">Mrs </w:t>
      </w:r>
      <w:r w:rsidR="005D4BBD">
        <w:rPr>
          <w:rFonts w:asciiTheme="minorHAnsi" w:hAnsiTheme="minorHAnsi" w:cs="Calibri"/>
          <w:color w:val="000000" w:themeColor="text1"/>
          <w:sz w:val="22"/>
          <w:szCs w:val="22"/>
        </w:rPr>
        <w:t>Plant</w:t>
      </w:r>
      <w:r w:rsidR="009B2346">
        <w:rPr>
          <w:rFonts w:asciiTheme="minorHAnsi" w:hAnsiTheme="minorHAnsi" w:cs="Calibri"/>
          <w:color w:val="000000" w:themeColor="text1"/>
          <w:sz w:val="22"/>
          <w:szCs w:val="22"/>
        </w:rPr>
        <w:t>: EYFS</w:t>
      </w:r>
      <w:r w:rsidR="00AC075A">
        <w:rPr>
          <w:rFonts w:asciiTheme="minorHAnsi" w:hAnsiTheme="minorHAnsi" w:cs="Calibri"/>
          <w:color w:val="000000" w:themeColor="text1"/>
          <w:sz w:val="22"/>
          <w:szCs w:val="22"/>
        </w:rPr>
        <w:t xml:space="preserve"> Specialist</w:t>
      </w:r>
      <w:r w:rsidR="009B2346">
        <w:rPr>
          <w:rFonts w:asciiTheme="minorHAnsi" w:hAnsiTheme="minorHAnsi" w:cs="Calibri"/>
          <w:color w:val="000000" w:themeColor="text1"/>
          <w:sz w:val="22"/>
          <w:szCs w:val="22"/>
        </w:rPr>
        <w:t xml:space="preserve"> TA</w:t>
      </w:r>
    </w:p>
    <w:p w:rsidR="009B2346" w:rsidRDefault="009B2346" w:rsidP="006E4A05">
      <w:pPr>
        <w:rPr>
          <w:rFonts w:asciiTheme="minorHAnsi" w:hAnsiTheme="minorHAnsi" w:cs="Calibri"/>
          <w:color w:val="000000" w:themeColor="text1"/>
          <w:sz w:val="22"/>
          <w:szCs w:val="22"/>
        </w:rPr>
      </w:pPr>
    </w:p>
    <w:p w:rsidR="009B2346" w:rsidRDefault="005D4BBD" w:rsidP="006E4A05">
      <w:pPr>
        <w:rPr>
          <w:rFonts w:asciiTheme="minorHAnsi" w:hAnsiTheme="minorHAnsi" w:cs="Calibri"/>
          <w:color w:val="000000" w:themeColor="text1"/>
          <w:sz w:val="22"/>
          <w:szCs w:val="22"/>
        </w:rPr>
      </w:pPr>
      <w:r w:rsidRPr="005D4BBD">
        <w:rPr>
          <w:rFonts w:asciiTheme="minorHAnsi" w:hAnsiTheme="minorHAnsi" w:cs="Calibri"/>
          <w:noProof/>
          <w:color w:val="000000" w:themeColor="text1"/>
          <w:sz w:val="22"/>
          <w:szCs w:val="22"/>
        </w:rPr>
        <w:drawing>
          <wp:inline distT="0" distB="0" distL="0" distR="0" wp14:anchorId="6C13233A" wp14:editId="40DA513F">
            <wp:extent cx="1333686" cy="1733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3686" cy="1733792"/>
                    </a:xfrm>
                    <a:prstGeom prst="rect">
                      <a:avLst/>
                    </a:prstGeom>
                  </pic:spPr>
                </pic:pic>
              </a:graphicData>
            </a:graphic>
          </wp:inline>
        </w:drawing>
      </w:r>
    </w:p>
    <w:p w:rsidR="009B2346" w:rsidRDefault="009B2346" w:rsidP="006E4A05">
      <w:pPr>
        <w:rPr>
          <w:rFonts w:asciiTheme="minorHAnsi" w:hAnsiTheme="minorHAnsi" w:cs="Calibri"/>
          <w:color w:val="000000" w:themeColor="text1"/>
          <w:sz w:val="22"/>
          <w:szCs w:val="22"/>
        </w:rPr>
      </w:pPr>
    </w:p>
    <w:p w:rsidR="00DA54DB" w:rsidRDefault="00DA54DB" w:rsidP="00DA54DB">
      <w:pPr>
        <w:rPr>
          <w:rFonts w:asciiTheme="minorHAnsi" w:hAnsiTheme="minorHAnsi" w:cs="Calibri"/>
          <w:color w:val="000000" w:themeColor="text1"/>
          <w:sz w:val="22"/>
          <w:szCs w:val="22"/>
        </w:rPr>
      </w:pPr>
    </w:p>
    <w:p w:rsidR="005D4BBD" w:rsidRDefault="005D4BBD" w:rsidP="00DA54DB">
      <w:pPr>
        <w:rPr>
          <w:rFonts w:asciiTheme="minorHAnsi" w:hAnsiTheme="minorHAnsi" w:cs="Calibri"/>
          <w:color w:val="000000" w:themeColor="text1"/>
          <w:sz w:val="22"/>
          <w:szCs w:val="22"/>
        </w:rPr>
      </w:pPr>
    </w:p>
    <w:p w:rsidR="005D4BBD" w:rsidRDefault="005D4BBD" w:rsidP="00DA54DB">
      <w:pPr>
        <w:rPr>
          <w:rFonts w:asciiTheme="minorHAnsi" w:hAnsiTheme="minorHAnsi" w:cs="Calibri"/>
          <w:color w:val="000000" w:themeColor="text1"/>
          <w:sz w:val="22"/>
          <w:szCs w:val="22"/>
        </w:rPr>
      </w:pPr>
    </w:p>
    <w:p w:rsidR="005D4BBD" w:rsidRDefault="005D4BBD" w:rsidP="00DA54DB">
      <w:pPr>
        <w:rPr>
          <w:rFonts w:asciiTheme="minorHAnsi" w:hAnsiTheme="minorHAnsi" w:cs="Calibri"/>
          <w:color w:val="000000" w:themeColor="text1"/>
          <w:sz w:val="22"/>
          <w:szCs w:val="22"/>
        </w:rPr>
      </w:pPr>
    </w:p>
    <w:p w:rsidR="005D4BBD" w:rsidRDefault="005D4BBD" w:rsidP="00DA54DB">
      <w:pPr>
        <w:rPr>
          <w:rFonts w:asciiTheme="minorHAnsi" w:hAnsiTheme="minorHAnsi" w:cs="Calibri"/>
          <w:color w:val="000000" w:themeColor="text1"/>
          <w:sz w:val="22"/>
          <w:szCs w:val="22"/>
        </w:rPr>
      </w:pPr>
    </w:p>
    <w:p w:rsidR="005D4BBD" w:rsidRDefault="005D4BBD" w:rsidP="00DA54DB">
      <w:pPr>
        <w:rPr>
          <w:rFonts w:asciiTheme="minorHAnsi" w:hAnsiTheme="minorHAnsi" w:cs="Calibri"/>
          <w:color w:val="000000" w:themeColor="text1"/>
          <w:sz w:val="22"/>
          <w:szCs w:val="22"/>
        </w:rPr>
      </w:pPr>
    </w:p>
    <w:p w:rsidR="009B2346" w:rsidRDefault="009B2346"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b/>
          <w:color w:val="000000" w:themeColor="text1"/>
          <w:sz w:val="22"/>
          <w:szCs w:val="22"/>
          <w:u w:val="single"/>
        </w:rPr>
      </w:pPr>
      <w:r w:rsidRPr="00B35A66">
        <w:rPr>
          <w:rFonts w:asciiTheme="minorHAnsi" w:hAnsiTheme="minorHAnsi" w:cs="Calibri"/>
          <w:b/>
          <w:color w:val="000000" w:themeColor="text1"/>
          <w:sz w:val="22"/>
          <w:szCs w:val="22"/>
          <w:u w:val="single"/>
        </w:rPr>
        <w:lastRenderedPageBreak/>
        <w:t>Nursery</w:t>
      </w:r>
      <w:r>
        <w:rPr>
          <w:rFonts w:asciiTheme="minorHAnsi" w:hAnsiTheme="minorHAnsi" w:cs="Calibri"/>
          <w:b/>
          <w:color w:val="000000" w:themeColor="text1"/>
          <w:sz w:val="22"/>
          <w:szCs w:val="22"/>
          <w:u w:val="single"/>
        </w:rPr>
        <w:t xml:space="preserve"> sessions,</w:t>
      </w:r>
      <w:r w:rsidRPr="00B35A66">
        <w:rPr>
          <w:rFonts w:asciiTheme="minorHAnsi" w:hAnsiTheme="minorHAnsi" w:cs="Calibri"/>
          <w:b/>
          <w:color w:val="000000" w:themeColor="text1"/>
          <w:sz w:val="22"/>
          <w:szCs w:val="22"/>
          <w:u w:val="single"/>
        </w:rPr>
        <w:t xml:space="preserve"> funding and charges </w:t>
      </w:r>
    </w:p>
    <w:p w:rsidR="00DA54DB" w:rsidRPr="00B35A66" w:rsidRDefault="00DA54DB" w:rsidP="00DA54DB">
      <w:pPr>
        <w:rPr>
          <w:rFonts w:asciiTheme="minorHAnsi" w:hAnsiTheme="minorHAnsi" w:cs="Calibri"/>
          <w:b/>
          <w:color w:val="000000" w:themeColor="text1"/>
          <w:sz w:val="22"/>
          <w:szCs w:val="22"/>
          <w:u w:val="single"/>
        </w:rPr>
      </w:pPr>
    </w:p>
    <w:p w:rsidR="00DA54DB" w:rsidRPr="00AE0748" w:rsidRDefault="00DA54DB" w:rsidP="00DA54DB">
      <w:pPr>
        <w:rPr>
          <w:rFonts w:asciiTheme="minorHAnsi" w:hAnsiTheme="minorHAnsi" w:cs="Calibri"/>
          <w:b/>
          <w:color w:val="000000" w:themeColor="text1"/>
          <w:sz w:val="22"/>
          <w:szCs w:val="22"/>
        </w:rPr>
      </w:pPr>
      <w:r w:rsidRPr="00AE0748">
        <w:rPr>
          <w:rFonts w:asciiTheme="minorHAnsi" w:hAnsiTheme="minorHAnsi" w:cs="Calibri"/>
          <w:b/>
          <w:color w:val="000000" w:themeColor="text1"/>
          <w:sz w:val="22"/>
          <w:szCs w:val="22"/>
        </w:rPr>
        <w:t>Nursery Sessions</w:t>
      </w:r>
    </w:p>
    <w:p w:rsidR="00DA54DB" w:rsidRPr="00B35A66" w:rsidRDefault="007831A9" w:rsidP="00DA54DB">
      <w:pPr>
        <w:rPr>
          <w:rFonts w:asciiTheme="minorHAnsi" w:hAnsiTheme="minorHAnsi" w:cs="Calibri"/>
          <w:color w:val="000000" w:themeColor="text1"/>
          <w:sz w:val="22"/>
          <w:szCs w:val="22"/>
        </w:rPr>
      </w:pPr>
      <w:r w:rsidRPr="007831A9">
        <w:rPr>
          <w:rFonts w:asciiTheme="minorHAnsi" w:hAnsiTheme="minorHAnsi" w:cs="Calibri"/>
          <w:noProof/>
          <w:color w:val="000000" w:themeColor="text1"/>
          <w:sz w:val="22"/>
          <w:szCs w:val="22"/>
        </w:rPr>
        <w:drawing>
          <wp:anchor distT="0" distB="0" distL="114300" distR="114300" simplePos="0" relativeHeight="251653120" behindDoc="1" locked="0" layoutInCell="1" allowOverlap="1">
            <wp:simplePos x="0" y="0"/>
            <wp:positionH relativeFrom="column">
              <wp:posOffset>2936240</wp:posOffset>
            </wp:positionH>
            <wp:positionV relativeFrom="paragraph">
              <wp:posOffset>46355</wp:posOffset>
            </wp:positionV>
            <wp:extent cx="3079115" cy="2299335"/>
            <wp:effectExtent l="8890" t="0" r="0" b="0"/>
            <wp:wrapTight wrapText="bothSides">
              <wp:wrapPolygon edited="0">
                <wp:start x="62" y="21684"/>
                <wp:lineTo x="21444" y="21684"/>
                <wp:lineTo x="21444" y="209"/>
                <wp:lineTo x="62" y="209"/>
                <wp:lineTo x="62" y="21684"/>
              </wp:wrapPolygon>
            </wp:wrapTight>
            <wp:docPr id="4" name="Picture 4" descr="C:\Users\a.oldham.SMB\AppData\Local\Temp\Temp1_Re__Photos_for_parent_booklet.zip\IMG_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ldham.SMB\AppData\Local\Temp\Temp1_Re__Photos_for_parent_booklet.zip\IMG_8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79115"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24B">
        <w:rPr>
          <w:rFonts w:asciiTheme="minorHAnsi" w:hAnsiTheme="minorHAnsi" w:cs="Calibri"/>
          <w:color w:val="000000" w:themeColor="text1"/>
          <w:sz w:val="22"/>
          <w:szCs w:val="22"/>
        </w:rPr>
        <w:t>Morning session: 8.45am – 11.45a</w:t>
      </w:r>
      <w:r w:rsidR="00DA54DB" w:rsidRPr="00B35A66">
        <w:rPr>
          <w:rFonts w:asciiTheme="minorHAnsi" w:hAnsiTheme="minorHAnsi" w:cs="Calibri"/>
          <w:color w:val="000000" w:themeColor="text1"/>
          <w:sz w:val="22"/>
          <w:szCs w:val="22"/>
        </w:rPr>
        <w:t>m</w:t>
      </w:r>
    </w:p>
    <w:p w:rsidR="00DA54DB" w:rsidRPr="00B35A66" w:rsidRDefault="00DD324B" w:rsidP="00DA54DB">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Lunch time session: 11.45am - 12.15</w:t>
      </w:r>
      <w:r w:rsidR="00DA54DB" w:rsidRPr="00B35A66">
        <w:rPr>
          <w:rFonts w:asciiTheme="minorHAnsi" w:hAnsiTheme="minorHAnsi" w:cs="Calibri"/>
          <w:color w:val="000000" w:themeColor="text1"/>
          <w:sz w:val="22"/>
          <w:szCs w:val="22"/>
        </w:rPr>
        <w:t>pm</w:t>
      </w:r>
    </w:p>
    <w:p w:rsidR="00DA54DB" w:rsidRPr="00B35A66" w:rsidRDefault="00DD324B" w:rsidP="00DA54DB">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Afternoon session: 12.15pm – 3.15</w:t>
      </w:r>
      <w:r w:rsidR="00DA54DB" w:rsidRPr="00B35A66">
        <w:rPr>
          <w:rFonts w:asciiTheme="minorHAnsi" w:hAnsiTheme="minorHAnsi" w:cs="Calibri"/>
          <w:color w:val="000000" w:themeColor="text1"/>
          <w:sz w:val="22"/>
          <w:szCs w:val="22"/>
        </w:rPr>
        <w:t>pm</w:t>
      </w:r>
    </w:p>
    <w:p w:rsidR="00DA54DB" w:rsidRPr="00B35A66" w:rsidRDefault="00DD324B" w:rsidP="00DA54DB">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 xml:space="preserve">Full day: 8.45am – 3.15pm (staying for lunch - </w:t>
      </w:r>
      <w:r w:rsidR="00DA54DB" w:rsidRPr="00B35A66">
        <w:rPr>
          <w:rFonts w:asciiTheme="minorHAnsi" w:hAnsiTheme="minorHAnsi" w:cs="Calibri"/>
          <w:color w:val="000000" w:themeColor="text1"/>
          <w:sz w:val="22"/>
          <w:szCs w:val="22"/>
        </w:rPr>
        <w:t>school meal or packed lunch)</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All children receive 15 hours free childcare each week and fresh fruit for a snack each day. </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If you would like more information on eligibility for the 30 hours, please see the Child Care Choices website.</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b/>
          <w:color w:val="000000" w:themeColor="text1"/>
          <w:sz w:val="22"/>
          <w:szCs w:val="22"/>
        </w:rPr>
      </w:pPr>
      <w:r w:rsidRPr="00B35A66">
        <w:rPr>
          <w:rFonts w:asciiTheme="minorHAnsi" w:hAnsiTheme="minorHAnsi" w:cs="Calibri"/>
          <w:b/>
          <w:color w:val="000000" w:themeColor="text1"/>
          <w:sz w:val="22"/>
          <w:szCs w:val="22"/>
        </w:rPr>
        <w:t>Additional sessions:</w:t>
      </w: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In addition to your 15 hours free childcare, you are able to pay for further sessions:</w:t>
      </w:r>
      <w:r w:rsidR="007831A9" w:rsidRPr="007831A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Morning ad</w:t>
      </w:r>
      <w:r w:rsidR="00DD324B">
        <w:rPr>
          <w:rFonts w:asciiTheme="minorHAnsi" w:hAnsiTheme="minorHAnsi" w:cs="Calibri"/>
          <w:color w:val="000000" w:themeColor="text1"/>
          <w:sz w:val="22"/>
          <w:szCs w:val="22"/>
        </w:rPr>
        <w:t>ditional session (8.45am – 11.45a</w:t>
      </w:r>
      <w:r w:rsidRPr="00B35A66">
        <w:rPr>
          <w:rFonts w:asciiTheme="minorHAnsi" w:hAnsiTheme="minorHAnsi" w:cs="Calibri"/>
          <w:color w:val="000000" w:themeColor="text1"/>
          <w:sz w:val="22"/>
          <w:szCs w:val="22"/>
        </w:rPr>
        <w:t>m): £15</w:t>
      </w: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Aft</w:t>
      </w:r>
      <w:r w:rsidR="00DD324B">
        <w:rPr>
          <w:rFonts w:asciiTheme="minorHAnsi" w:hAnsiTheme="minorHAnsi" w:cs="Calibri"/>
          <w:color w:val="000000" w:themeColor="text1"/>
          <w:sz w:val="22"/>
          <w:szCs w:val="22"/>
        </w:rPr>
        <w:t>ernoon additional session (12.15pm – 3.15</w:t>
      </w:r>
      <w:r w:rsidRPr="00B35A66">
        <w:rPr>
          <w:rFonts w:asciiTheme="minorHAnsi" w:hAnsiTheme="minorHAnsi" w:cs="Calibri"/>
          <w:color w:val="000000" w:themeColor="text1"/>
          <w:sz w:val="22"/>
          <w:szCs w:val="22"/>
        </w:rPr>
        <w:t>pm): £15</w:t>
      </w:r>
    </w:p>
    <w:p w:rsidR="00DA54DB" w:rsidRPr="00B35A66" w:rsidRDefault="00DD324B" w:rsidP="00DA54DB">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Lunch time session (11.45am-12.15</w:t>
      </w:r>
      <w:r w:rsidR="00DA54DB" w:rsidRPr="00B35A66">
        <w:rPr>
          <w:rFonts w:asciiTheme="minorHAnsi" w:hAnsiTheme="minorHAnsi" w:cs="Calibri"/>
          <w:color w:val="000000" w:themeColor="text1"/>
          <w:sz w:val="22"/>
          <w:szCs w:val="22"/>
        </w:rPr>
        <w:t>pm): £2.50</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b/>
          <w:color w:val="000000" w:themeColor="text1"/>
          <w:sz w:val="22"/>
          <w:szCs w:val="22"/>
        </w:rPr>
      </w:pPr>
      <w:r w:rsidRPr="00B35A66">
        <w:rPr>
          <w:rFonts w:asciiTheme="minorHAnsi" w:hAnsiTheme="minorHAnsi" w:cs="Calibri"/>
          <w:b/>
          <w:color w:val="000000" w:themeColor="text1"/>
          <w:sz w:val="22"/>
          <w:szCs w:val="22"/>
        </w:rPr>
        <w:t>School Meal</w:t>
      </w: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Hot school meal – children’s choice: £2.30</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Some children may</w:t>
      </w:r>
      <w:r>
        <w:rPr>
          <w:rFonts w:asciiTheme="minorHAnsi" w:hAnsiTheme="minorHAnsi" w:cs="Calibri"/>
          <w:color w:val="000000" w:themeColor="text1"/>
          <w:sz w:val="22"/>
          <w:szCs w:val="22"/>
        </w:rPr>
        <w:t xml:space="preserve"> </w:t>
      </w:r>
      <w:r w:rsidRPr="00B35A66">
        <w:rPr>
          <w:rFonts w:asciiTheme="minorHAnsi" w:hAnsiTheme="minorHAnsi" w:cs="Calibri"/>
          <w:color w:val="000000" w:themeColor="text1"/>
          <w:sz w:val="22"/>
          <w:szCs w:val="22"/>
        </w:rPr>
        <w:t>be entitled to a free-school meal – please request a form if you think you may be eligible.</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Calibri"/>
          <w:b/>
          <w:color w:val="000000" w:themeColor="text1"/>
          <w:sz w:val="22"/>
          <w:szCs w:val="22"/>
          <w:u w:val="single"/>
        </w:rPr>
      </w:pPr>
      <w:r w:rsidRPr="00B35A66">
        <w:rPr>
          <w:rFonts w:asciiTheme="minorHAnsi" w:hAnsiTheme="minorHAnsi" w:cs="Calibri"/>
          <w:b/>
          <w:color w:val="000000" w:themeColor="text1"/>
          <w:sz w:val="22"/>
          <w:szCs w:val="22"/>
          <w:u w:val="single"/>
        </w:rPr>
        <w:t>Other charges</w:t>
      </w:r>
    </w:p>
    <w:p w:rsidR="00DA54DB" w:rsidRPr="00B35A66" w:rsidRDefault="007831A9" w:rsidP="00DA54DB">
      <w:pPr>
        <w:rPr>
          <w:rFonts w:asciiTheme="minorHAnsi" w:hAnsiTheme="minorHAnsi" w:cs="Calibri"/>
          <w:b/>
          <w:color w:val="000000" w:themeColor="text1"/>
          <w:sz w:val="22"/>
          <w:szCs w:val="22"/>
        </w:rPr>
      </w:pPr>
      <w:r w:rsidRPr="007831A9">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54144" behindDoc="1" locked="0" layoutInCell="1" allowOverlap="1">
            <wp:simplePos x="0" y="0"/>
            <wp:positionH relativeFrom="column">
              <wp:posOffset>-391795</wp:posOffset>
            </wp:positionH>
            <wp:positionV relativeFrom="paragraph">
              <wp:posOffset>212725</wp:posOffset>
            </wp:positionV>
            <wp:extent cx="3089275" cy="2307590"/>
            <wp:effectExtent l="0" t="9207" r="6667" b="6668"/>
            <wp:wrapTight wrapText="bothSides">
              <wp:wrapPolygon edited="0">
                <wp:start x="-64" y="21514"/>
                <wp:lineTo x="21513" y="21514"/>
                <wp:lineTo x="21513" y="116"/>
                <wp:lineTo x="-64" y="116"/>
                <wp:lineTo x="-64" y="21514"/>
              </wp:wrapPolygon>
            </wp:wrapTight>
            <wp:docPr id="5" name="Picture 5" descr="C:\Users\a.oldham.SMB\AppData\Local\Temp\Temp1_Re__Photos_for_parent_booklet.zip\IMG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ldham.SMB\AppData\Local\Temp\Temp1_Re__Photos_for_parent_booklet.zip\IMG_8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8927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DB" w:rsidRPr="00B35A66">
        <w:rPr>
          <w:rFonts w:asciiTheme="minorHAnsi" w:hAnsiTheme="minorHAnsi" w:cs="Calibri"/>
          <w:b/>
          <w:color w:val="000000" w:themeColor="text1"/>
          <w:sz w:val="22"/>
          <w:szCs w:val="22"/>
        </w:rPr>
        <w:t>EYFS Pot</w:t>
      </w:r>
    </w:p>
    <w:p w:rsidR="00DA54DB" w:rsidRPr="00B35A66" w:rsidRDefault="00DA54DB" w:rsidP="00DA54DB">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We kindly ask for a small donation of 50p per week towards the EYFS Pot.  With this money the EYFS team plan and arrange a range of exciting activities in the classroom to enhance learning even further.  This could be anything from sunflower seeds, rice, spaghetti, soap flakes or even ingredients to do some baking. </w:t>
      </w:r>
    </w:p>
    <w:p w:rsidR="00DA54DB" w:rsidRPr="00B35A66" w:rsidRDefault="00DA54DB" w:rsidP="00DA54DB">
      <w:pPr>
        <w:rPr>
          <w:rFonts w:asciiTheme="minorHAnsi" w:hAnsiTheme="minorHAnsi" w:cs="Calibri"/>
          <w:color w:val="000000" w:themeColor="text1"/>
          <w:sz w:val="22"/>
          <w:szCs w:val="22"/>
        </w:rPr>
      </w:pPr>
    </w:p>
    <w:p w:rsidR="00DA54DB" w:rsidRPr="00B35A66" w:rsidRDefault="00DA54DB" w:rsidP="00DA54DB">
      <w:pPr>
        <w:rPr>
          <w:rFonts w:asciiTheme="minorHAnsi" w:hAnsiTheme="minorHAnsi" w:cs="Arial"/>
          <w:color w:val="000000" w:themeColor="text1"/>
          <w:sz w:val="22"/>
          <w:szCs w:val="22"/>
        </w:rPr>
      </w:pPr>
      <w:r w:rsidRPr="00B35A66">
        <w:rPr>
          <w:rFonts w:asciiTheme="minorHAnsi" w:hAnsiTheme="minorHAnsi" w:cs="Calibri"/>
          <w:b/>
          <w:color w:val="000000" w:themeColor="text1"/>
          <w:sz w:val="22"/>
          <w:szCs w:val="22"/>
        </w:rPr>
        <w:t>Late charge</w:t>
      </w:r>
      <w:r w:rsidRPr="00B35A66">
        <w:rPr>
          <w:rFonts w:asciiTheme="minorHAnsi" w:hAnsiTheme="minorHAnsi" w:cs="Calibri"/>
          <w:color w:val="000000" w:themeColor="text1"/>
          <w:sz w:val="22"/>
          <w:szCs w:val="22"/>
        </w:rPr>
        <w:br/>
      </w:r>
      <w:r w:rsidRPr="00B35A66">
        <w:rPr>
          <w:rFonts w:asciiTheme="minorHAnsi" w:hAnsiTheme="minorHAnsi" w:cs="Arial"/>
          <w:color w:val="000000" w:themeColor="text1"/>
          <w:sz w:val="22"/>
          <w:szCs w:val="22"/>
        </w:rPr>
        <w:t>If your child is picked up 5 minutes or later a £5 late fee will be charged.  If it is the first occasion of late collection and the parent/carer has notified the school that they are held up then no charge will be made for the supervision of the child.</w:t>
      </w:r>
      <w:r w:rsidR="008569DB">
        <w:rPr>
          <w:rFonts w:asciiTheme="minorHAnsi" w:hAnsiTheme="minorHAnsi" w:cs="Arial"/>
          <w:color w:val="000000" w:themeColor="text1"/>
          <w:sz w:val="22"/>
          <w:szCs w:val="22"/>
        </w:rPr>
        <w:t xml:space="preserve"> Late collection is from the main office. </w:t>
      </w:r>
    </w:p>
    <w:p w:rsidR="00DA54DB" w:rsidRDefault="00DA54DB" w:rsidP="00DA54DB">
      <w:pPr>
        <w:rPr>
          <w:rFonts w:asciiTheme="minorHAnsi" w:hAnsiTheme="minorHAnsi" w:cs="Arial"/>
          <w:color w:val="000000" w:themeColor="text1"/>
          <w:sz w:val="22"/>
          <w:szCs w:val="22"/>
        </w:rPr>
      </w:pPr>
    </w:p>
    <w:p w:rsidR="007831A9" w:rsidRDefault="007831A9" w:rsidP="00DA54DB">
      <w:pPr>
        <w:rPr>
          <w:rFonts w:asciiTheme="minorHAnsi" w:hAnsiTheme="minorHAnsi" w:cs="Arial"/>
          <w:color w:val="000000" w:themeColor="text1"/>
          <w:sz w:val="22"/>
          <w:szCs w:val="22"/>
        </w:rPr>
      </w:pPr>
    </w:p>
    <w:p w:rsidR="007831A9" w:rsidRDefault="007831A9" w:rsidP="00DA54DB">
      <w:pPr>
        <w:rPr>
          <w:rFonts w:asciiTheme="minorHAnsi" w:hAnsiTheme="minorHAnsi" w:cs="Arial"/>
          <w:color w:val="000000" w:themeColor="text1"/>
          <w:sz w:val="22"/>
          <w:szCs w:val="22"/>
        </w:rPr>
      </w:pPr>
    </w:p>
    <w:p w:rsidR="007831A9" w:rsidRDefault="007831A9" w:rsidP="00DA54DB">
      <w:pPr>
        <w:rPr>
          <w:rFonts w:asciiTheme="minorHAnsi" w:hAnsiTheme="minorHAnsi" w:cs="Arial"/>
          <w:color w:val="000000" w:themeColor="text1"/>
          <w:sz w:val="22"/>
          <w:szCs w:val="22"/>
        </w:rPr>
      </w:pPr>
    </w:p>
    <w:p w:rsidR="007831A9" w:rsidRDefault="007831A9" w:rsidP="00DA54DB">
      <w:pPr>
        <w:rPr>
          <w:rFonts w:asciiTheme="minorHAnsi" w:hAnsiTheme="minorHAnsi" w:cs="Arial"/>
          <w:color w:val="000000" w:themeColor="text1"/>
          <w:sz w:val="22"/>
          <w:szCs w:val="22"/>
        </w:rPr>
      </w:pPr>
    </w:p>
    <w:p w:rsidR="007831A9" w:rsidRDefault="007831A9" w:rsidP="00DA54DB">
      <w:pPr>
        <w:rPr>
          <w:rFonts w:asciiTheme="minorHAnsi" w:hAnsiTheme="minorHAnsi" w:cs="Arial"/>
          <w:color w:val="000000" w:themeColor="text1"/>
          <w:sz w:val="22"/>
          <w:szCs w:val="22"/>
        </w:rPr>
      </w:pPr>
    </w:p>
    <w:p w:rsidR="00C62B1C" w:rsidRPr="00B35A66" w:rsidRDefault="00C62B1C" w:rsidP="00DA54DB">
      <w:pPr>
        <w:rPr>
          <w:rFonts w:asciiTheme="minorHAnsi" w:hAnsiTheme="minorHAnsi" w:cs="Arial"/>
          <w:color w:val="000000" w:themeColor="text1"/>
          <w:sz w:val="22"/>
          <w:szCs w:val="22"/>
        </w:rPr>
      </w:pPr>
    </w:p>
    <w:p w:rsidR="00DA54DB" w:rsidRDefault="00DA54DB" w:rsidP="00AE0748">
      <w:pPr>
        <w:rPr>
          <w:rFonts w:asciiTheme="minorHAnsi" w:hAnsiTheme="minorHAnsi" w:cs="Calibri"/>
          <w:bCs/>
          <w:color w:val="000000" w:themeColor="text1"/>
          <w:sz w:val="22"/>
          <w:szCs w:val="22"/>
          <w:u w:val="single"/>
          <w:lang w:val="en-US" w:eastAsia="en-US"/>
        </w:rPr>
      </w:pPr>
    </w:p>
    <w:p w:rsidR="00AE0748" w:rsidRPr="00DA54DB" w:rsidRDefault="00AE0748" w:rsidP="00AE0748">
      <w:pPr>
        <w:rPr>
          <w:rFonts w:asciiTheme="minorHAnsi" w:hAnsiTheme="minorHAnsi" w:cs="Calibri"/>
          <w:b/>
          <w:bCs/>
          <w:color w:val="000000" w:themeColor="text1"/>
          <w:sz w:val="22"/>
          <w:szCs w:val="22"/>
          <w:u w:val="single"/>
          <w:lang w:val="en-US" w:eastAsia="en-US"/>
        </w:rPr>
      </w:pPr>
      <w:r w:rsidRPr="00DA54DB">
        <w:rPr>
          <w:rFonts w:asciiTheme="minorHAnsi" w:hAnsiTheme="minorHAnsi" w:cs="Calibri"/>
          <w:b/>
          <w:bCs/>
          <w:color w:val="000000" w:themeColor="text1"/>
          <w:sz w:val="22"/>
          <w:szCs w:val="22"/>
          <w:u w:val="single"/>
          <w:lang w:val="en-US" w:eastAsia="en-US"/>
        </w:rPr>
        <w:t>The Early Years Foundation Stage Curriculum</w:t>
      </w:r>
    </w:p>
    <w:p w:rsidR="00AE0748" w:rsidRPr="00B35A66" w:rsidRDefault="00AE0748" w:rsidP="00AE0748">
      <w:pPr>
        <w:autoSpaceDE w:val="0"/>
        <w:autoSpaceDN w:val="0"/>
        <w:adjustRightInd w:val="0"/>
        <w:rPr>
          <w:rFonts w:asciiTheme="minorHAnsi" w:hAnsiTheme="minorHAnsi" w:cs="Calibri"/>
          <w:color w:val="000000" w:themeColor="text1"/>
          <w:sz w:val="22"/>
          <w:szCs w:val="22"/>
          <w:lang w:val="en-US" w:eastAsia="en-US"/>
        </w:rPr>
      </w:pPr>
      <w:r w:rsidRPr="00B35A66">
        <w:rPr>
          <w:rFonts w:asciiTheme="minorHAnsi" w:hAnsiTheme="minorHAnsi" w:cs="Calibri"/>
          <w:color w:val="000000" w:themeColor="text1"/>
          <w:sz w:val="22"/>
          <w:szCs w:val="22"/>
          <w:lang w:val="en-US" w:eastAsia="en-US"/>
        </w:rPr>
        <w:t xml:space="preserve">The Early Years Foundation Stage (EYFS) starts at birth and </w:t>
      </w:r>
      <w:r>
        <w:rPr>
          <w:rFonts w:asciiTheme="minorHAnsi" w:hAnsiTheme="minorHAnsi" w:cs="Calibri"/>
          <w:color w:val="000000" w:themeColor="text1"/>
          <w:sz w:val="22"/>
          <w:szCs w:val="22"/>
          <w:lang w:val="en-US" w:eastAsia="en-US"/>
        </w:rPr>
        <w:t>continues until the end of the R</w:t>
      </w:r>
      <w:r w:rsidRPr="00B35A66">
        <w:rPr>
          <w:rFonts w:asciiTheme="minorHAnsi" w:hAnsiTheme="minorHAnsi" w:cs="Calibri"/>
          <w:color w:val="000000" w:themeColor="text1"/>
          <w:sz w:val="22"/>
          <w:szCs w:val="22"/>
          <w:lang w:val="en-US" w:eastAsia="en-US"/>
        </w:rPr>
        <w:t>eception year. There are four themes to the EYFS:</w:t>
      </w:r>
    </w:p>
    <w:p w:rsidR="00AE0748" w:rsidRPr="00B35A66" w:rsidRDefault="00AE0748" w:rsidP="00AE0748">
      <w:pPr>
        <w:autoSpaceDE w:val="0"/>
        <w:autoSpaceDN w:val="0"/>
        <w:adjustRightInd w:val="0"/>
        <w:rPr>
          <w:rFonts w:asciiTheme="minorHAnsi" w:hAnsiTheme="minorHAnsi" w:cs="Calibri"/>
          <w:color w:val="000000" w:themeColor="text1"/>
          <w:sz w:val="22"/>
          <w:szCs w:val="22"/>
          <w:lang w:val="en-US" w:eastAsia="en-US"/>
        </w:rPr>
      </w:pPr>
    </w:p>
    <w:p w:rsidR="00AE0748" w:rsidRPr="00B35A66" w:rsidRDefault="00AE0748" w:rsidP="00AE0748">
      <w:pPr>
        <w:numPr>
          <w:ilvl w:val="0"/>
          <w:numId w:val="6"/>
        </w:numPr>
        <w:autoSpaceDE w:val="0"/>
        <w:autoSpaceDN w:val="0"/>
        <w:adjustRightInd w:val="0"/>
        <w:rPr>
          <w:rFonts w:asciiTheme="minorHAnsi" w:hAnsiTheme="minorHAnsi" w:cs="Calibri"/>
          <w:color w:val="000000" w:themeColor="text1"/>
          <w:sz w:val="22"/>
          <w:szCs w:val="22"/>
          <w:lang w:val="en-US" w:eastAsia="en-US"/>
        </w:rPr>
      </w:pPr>
      <w:r w:rsidRPr="00B35A66">
        <w:rPr>
          <w:rFonts w:asciiTheme="minorHAnsi" w:hAnsiTheme="minorHAnsi" w:cs="Calibri"/>
          <w:b/>
          <w:bCs/>
          <w:i/>
          <w:color w:val="000000" w:themeColor="text1"/>
          <w:sz w:val="22"/>
          <w:szCs w:val="22"/>
          <w:lang w:val="en-US" w:eastAsia="en-US"/>
        </w:rPr>
        <w:t>A unique child</w:t>
      </w:r>
      <w:r w:rsidRPr="00B35A66">
        <w:rPr>
          <w:rFonts w:asciiTheme="minorHAnsi" w:hAnsiTheme="minorHAnsi" w:cs="Calibri"/>
          <w:bCs/>
          <w:color w:val="000000" w:themeColor="text1"/>
          <w:sz w:val="22"/>
          <w:szCs w:val="22"/>
          <w:lang w:val="en-US" w:eastAsia="en-US"/>
        </w:rPr>
        <w:t xml:space="preserve">- </w:t>
      </w:r>
      <w:r w:rsidRPr="00B35A66">
        <w:rPr>
          <w:rFonts w:asciiTheme="minorHAnsi" w:hAnsiTheme="minorHAnsi" w:cs="Calibri"/>
          <w:color w:val="000000" w:themeColor="text1"/>
          <w:sz w:val="22"/>
          <w:szCs w:val="22"/>
          <w:lang w:val="en-US" w:eastAsia="en-US"/>
        </w:rPr>
        <w:t>every child is a unique child who is constantly learning and can be resilient, capable, confident and self-assured.</w:t>
      </w:r>
    </w:p>
    <w:p w:rsidR="00AE0748" w:rsidRPr="00B35A66" w:rsidRDefault="00AE0748" w:rsidP="00AE0748">
      <w:pPr>
        <w:numPr>
          <w:ilvl w:val="0"/>
          <w:numId w:val="6"/>
        </w:numPr>
        <w:autoSpaceDE w:val="0"/>
        <w:autoSpaceDN w:val="0"/>
        <w:adjustRightInd w:val="0"/>
        <w:rPr>
          <w:rFonts w:asciiTheme="minorHAnsi" w:hAnsiTheme="minorHAnsi" w:cs="Calibri"/>
          <w:color w:val="000000" w:themeColor="text1"/>
          <w:sz w:val="22"/>
          <w:szCs w:val="22"/>
          <w:lang w:val="en-US" w:eastAsia="en-US"/>
        </w:rPr>
      </w:pPr>
      <w:r w:rsidRPr="00B35A66">
        <w:rPr>
          <w:rFonts w:asciiTheme="minorHAnsi" w:hAnsiTheme="minorHAnsi" w:cs="Calibri"/>
          <w:b/>
          <w:bCs/>
          <w:i/>
          <w:color w:val="000000" w:themeColor="text1"/>
          <w:sz w:val="22"/>
          <w:szCs w:val="22"/>
          <w:lang w:val="en-US" w:eastAsia="en-US"/>
        </w:rPr>
        <w:t>Positive relationships</w:t>
      </w:r>
      <w:r w:rsidRPr="00B35A66">
        <w:rPr>
          <w:rFonts w:asciiTheme="minorHAnsi" w:hAnsiTheme="minorHAnsi" w:cs="Calibri"/>
          <w:bCs/>
          <w:color w:val="000000" w:themeColor="text1"/>
          <w:sz w:val="22"/>
          <w:szCs w:val="22"/>
          <w:lang w:val="en-US" w:eastAsia="en-US"/>
        </w:rPr>
        <w:t xml:space="preserve">- </w:t>
      </w:r>
      <w:r w:rsidRPr="00B35A66">
        <w:rPr>
          <w:rFonts w:asciiTheme="minorHAnsi" w:hAnsiTheme="minorHAnsi" w:cs="Calibri"/>
          <w:color w:val="000000" w:themeColor="text1"/>
          <w:sz w:val="22"/>
          <w:szCs w:val="22"/>
          <w:lang w:val="en-US" w:eastAsia="en-US"/>
        </w:rPr>
        <w:t>children learn to be strong and independent through positive relationships.</w:t>
      </w:r>
    </w:p>
    <w:p w:rsidR="00AE0748" w:rsidRPr="00B35A66" w:rsidRDefault="00AE0748" w:rsidP="00AE0748">
      <w:pPr>
        <w:numPr>
          <w:ilvl w:val="0"/>
          <w:numId w:val="6"/>
        </w:numPr>
        <w:autoSpaceDE w:val="0"/>
        <w:autoSpaceDN w:val="0"/>
        <w:adjustRightInd w:val="0"/>
        <w:rPr>
          <w:rFonts w:asciiTheme="minorHAnsi" w:hAnsiTheme="minorHAnsi" w:cs="Calibri"/>
          <w:color w:val="000000" w:themeColor="text1"/>
          <w:sz w:val="22"/>
          <w:szCs w:val="22"/>
          <w:lang w:val="en-US" w:eastAsia="en-US"/>
        </w:rPr>
      </w:pPr>
      <w:r w:rsidRPr="00B35A66">
        <w:rPr>
          <w:rFonts w:asciiTheme="minorHAnsi" w:hAnsiTheme="minorHAnsi" w:cs="Calibri"/>
          <w:b/>
          <w:bCs/>
          <w:i/>
          <w:color w:val="000000" w:themeColor="text1"/>
          <w:sz w:val="22"/>
          <w:szCs w:val="22"/>
          <w:lang w:val="en-US" w:eastAsia="en-US"/>
        </w:rPr>
        <w:t>Enabling environments</w:t>
      </w:r>
      <w:r w:rsidRPr="00B35A66">
        <w:rPr>
          <w:rFonts w:asciiTheme="minorHAnsi" w:hAnsiTheme="minorHAnsi" w:cs="Calibri"/>
          <w:bCs/>
          <w:color w:val="000000" w:themeColor="text1"/>
          <w:sz w:val="22"/>
          <w:szCs w:val="22"/>
          <w:lang w:val="en-US" w:eastAsia="en-US"/>
        </w:rPr>
        <w:t xml:space="preserve"> – </w:t>
      </w:r>
      <w:r w:rsidRPr="00B35A66">
        <w:rPr>
          <w:rFonts w:asciiTheme="minorHAnsi" w:hAnsiTheme="minorHAnsi" w:cs="Calibri"/>
          <w:color w:val="000000" w:themeColor="text1"/>
          <w:sz w:val="22"/>
          <w:szCs w:val="22"/>
          <w:lang w:val="en-US" w:eastAsia="en-US"/>
        </w:rPr>
        <w:t xml:space="preserve">Children learn and develop well in enabling environments, in which their experiences respond to their individual needs and there is a strong partnership between practitioners and parents and </w:t>
      </w:r>
      <w:proofErr w:type="spellStart"/>
      <w:r w:rsidRPr="00B35A66">
        <w:rPr>
          <w:rFonts w:asciiTheme="minorHAnsi" w:hAnsiTheme="minorHAnsi" w:cs="Calibri"/>
          <w:color w:val="000000" w:themeColor="text1"/>
          <w:sz w:val="22"/>
          <w:szCs w:val="22"/>
          <w:lang w:val="en-US" w:eastAsia="en-US"/>
        </w:rPr>
        <w:t>carers</w:t>
      </w:r>
      <w:proofErr w:type="spellEnd"/>
      <w:r w:rsidRPr="00B35A66">
        <w:rPr>
          <w:rFonts w:asciiTheme="minorHAnsi" w:hAnsiTheme="minorHAnsi" w:cs="Calibri"/>
          <w:color w:val="000000" w:themeColor="text1"/>
          <w:sz w:val="22"/>
          <w:szCs w:val="22"/>
          <w:lang w:val="en-US" w:eastAsia="en-US"/>
        </w:rPr>
        <w:t>.</w:t>
      </w:r>
    </w:p>
    <w:p w:rsidR="00AE0748" w:rsidRPr="00B35A66" w:rsidRDefault="00AE0748" w:rsidP="00AE0748">
      <w:pPr>
        <w:numPr>
          <w:ilvl w:val="0"/>
          <w:numId w:val="6"/>
        </w:numPr>
        <w:autoSpaceDE w:val="0"/>
        <w:autoSpaceDN w:val="0"/>
        <w:adjustRightInd w:val="0"/>
        <w:rPr>
          <w:rFonts w:asciiTheme="minorHAnsi" w:hAnsiTheme="minorHAnsi" w:cs="Calibri"/>
          <w:iCs/>
          <w:color w:val="000000" w:themeColor="text1"/>
          <w:sz w:val="22"/>
          <w:szCs w:val="22"/>
          <w:lang w:val="en-US" w:eastAsia="en-US"/>
        </w:rPr>
      </w:pPr>
      <w:r w:rsidRPr="00B35A66">
        <w:rPr>
          <w:rFonts w:asciiTheme="minorHAnsi" w:hAnsiTheme="minorHAnsi" w:cs="Calibri"/>
          <w:b/>
          <w:bCs/>
          <w:i/>
          <w:color w:val="000000" w:themeColor="text1"/>
          <w:sz w:val="22"/>
          <w:szCs w:val="22"/>
          <w:lang w:val="en-US" w:eastAsia="en-US"/>
        </w:rPr>
        <w:t>Learning and development</w:t>
      </w:r>
      <w:r w:rsidRPr="00B35A66">
        <w:rPr>
          <w:rFonts w:asciiTheme="minorHAnsi" w:hAnsiTheme="minorHAnsi" w:cs="Calibri"/>
          <w:bCs/>
          <w:color w:val="000000" w:themeColor="text1"/>
          <w:sz w:val="22"/>
          <w:szCs w:val="22"/>
          <w:lang w:val="en-US" w:eastAsia="en-US"/>
        </w:rPr>
        <w:t xml:space="preserve"> - </w:t>
      </w:r>
      <w:r w:rsidRPr="00B35A66">
        <w:rPr>
          <w:rFonts w:asciiTheme="minorHAnsi" w:hAnsiTheme="minorHAnsi" w:cs="Calibri"/>
          <w:iCs/>
          <w:color w:val="000000" w:themeColor="text1"/>
          <w:sz w:val="22"/>
          <w:szCs w:val="22"/>
          <w:lang w:val="en-US" w:eastAsia="en-US"/>
        </w:rPr>
        <w:t>There are seven areas of learning and development. All areas of learning and development are important and interconnected. Each area of learning and development is implemented through planned, purposeful play.</w:t>
      </w:r>
    </w:p>
    <w:p w:rsidR="00AE0748" w:rsidRPr="00B35A66" w:rsidRDefault="00AE0748" w:rsidP="00AE0748">
      <w:pPr>
        <w:rPr>
          <w:rFonts w:asciiTheme="minorHAnsi" w:hAnsiTheme="minorHAnsi" w:cs="Calibri"/>
          <w:color w:val="000000" w:themeColor="text1"/>
          <w:sz w:val="22"/>
          <w:szCs w:val="22"/>
          <w:u w:val="single"/>
        </w:rPr>
      </w:pPr>
    </w:p>
    <w:tbl>
      <w:tblPr>
        <w:tblStyle w:val="TableGrid"/>
        <w:tblW w:w="0" w:type="auto"/>
        <w:tblLook w:val="04A0" w:firstRow="1" w:lastRow="0" w:firstColumn="1" w:lastColumn="0" w:noHBand="0" w:noVBand="1"/>
      </w:tblPr>
      <w:tblGrid>
        <w:gridCol w:w="1883"/>
        <w:gridCol w:w="5290"/>
      </w:tblGrid>
      <w:tr w:rsidR="00CD3EB3" w:rsidTr="00A47952">
        <w:trPr>
          <w:trHeight w:val="307"/>
        </w:trPr>
        <w:tc>
          <w:tcPr>
            <w:tcW w:w="7173" w:type="dxa"/>
            <w:gridSpan w:val="2"/>
            <w:shd w:val="clear" w:color="auto" w:fill="DBE5F1" w:themeFill="accent1" w:themeFillTint="33"/>
          </w:tcPr>
          <w:p w:rsidR="00CD3EB3" w:rsidRPr="00CD3EB3" w:rsidRDefault="00CD3EB3" w:rsidP="00A47952">
            <w:pPr>
              <w:rPr>
                <w:rFonts w:asciiTheme="minorHAnsi" w:hAnsiTheme="minorHAnsi" w:cstheme="minorHAnsi"/>
                <w:b/>
              </w:rPr>
            </w:pPr>
            <w:r w:rsidRPr="00CD3EB3">
              <w:rPr>
                <w:rFonts w:asciiTheme="minorHAnsi" w:hAnsiTheme="minorHAnsi" w:cstheme="minorHAnsi"/>
                <w:b/>
                <w:sz w:val="22"/>
              </w:rPr>
              <w:t>The Prime Areas</w:t>
            </w:r>
          </w:p>
        </w:tc>
      </w:tr>
      <w:tr w:rsidR="00CD3EB3" w:rsidTr="00A47952">
        <w:trPr>
          <w:trHeight w:val="1040"/>
        </w:trPr>
        <w:tc>
          <w:tcPr>
            <w:tcW w:w="1883" w:type="dxa"/>
          </w:tcPr>
          <w:p w:rsidR="00CD3EB3" w:rsidRPr="00CD3EB3" w:rsidRDefault="00CD3EB3" w:rsidP="00A47952">
            <w:pPr>
              <w:pStyle w:val="TSB-PolicyBullets"/>
              <w:rPr>
                <w:rFonts w:asciiTheme="minorHAnsi" w:hAnsiTheme="minorHAnsi" w:cstheme="minorHAnsi"/>
              </w:rPr>
            </w:pPr>
            <w:r w:rsidRPr="00CD3EB3">
              <w:rPr>
                <w:rFonts w:asciiTheme="minorHAnsi" w:hAnsiTheme="minorHAnsi" w:cstheme="minorHAnsi"/>
              </w:rPr>
              <w:t xml:space="preserve">Personal, social and emotional development </w:t>
            </w:r>
          </w:p>
        </w:tc>
        <w:tc>
          <w:tcPr>
            <w:tcW w:w="5290" w:type="dxa"/>
          </w:tcPr>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Self-regulation</w:t>
            </w:r>
          </w:p>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Managing self</w:t>
            </w:r>
          </w:p>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Building relationships</w:t>
            </w:r>
          </w:p>
          <w:p w:rsidR="00CD3EB3" w:rsidRPr="00CD3EB3" w:rsidRDefault="00CD3EB3" w:rsidP="00A47952">
            <w:pPr>
              <w:rPr>
                <w:rFonts w:asciiTheme="minorHAnsi" w:hAnsiTheme="minorHAnsi" w:cstheme="minorHAnsi"/>
                <w:sz w:val="18"/>
                <w:szCs w:val="22"/>
              </w:rPr>
            </w:pPr>
          </w:p>
        </w:tc>
      </w:tr>
      <w:tr w:rsidR="00CD3EB3" w:rsidTr="00A47952">
        <w:trPr>
          <w:trHeight w:val="747"/>
        </w:trPr>
        <w:tc>
          <w:tcPr>
            <w:tcW w:w="1883" w:type="dxa"/>
          </w:tcPr>
          <w:p w:rsidR="00CD3EB3" w:rsidRPr="00CD3EB3" w:rsidRDefault="00CD3EB3" w:rsidP="00A47952">
            <w:pPr>
              <w:pStyle w:val="TSB-PolicyBullets"/>
              <w:rPr>
                <w:rFonts w:asciiTheme="minorHAnsi" w:hAnsiTheme="minorHAnsi" w:cstheme="minorHAnsi"/>
                <w:sz w:val="22"/>
              </w:rPr>
            </w:pPr>
            <w:r w:rsidRPr="00CD3EB3">
              <w:rPr>
                <w:rFonts w:asciiTheme="minorHAnsi" w:hAnsiTheme="minorHAnsi" w:cstheme="minorHAnsi"/>
              </w:rPr>
              <w:t>Communication and language</w:t>
            </w:r>
          </w:p>
        </w:tc>
        <w:tc>
          <w:tcPr>
            <w:tcW w:w="5290" w:type="dxa"/>
          </w:tcPr>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Listening, attention and Understanding</w:t>
            </w:r>
          </w:p>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Speaking</w:t>
            </w:r>
          </w:p>
        </w:tc>
      </w:tr>
      <w:tr w:rsidR="00CD3EB3" w:rsidTr="00A47952">
        <w:trPr>
          <w:trHeight w:val="767"/>
        </w:trPr>
        <w:tc>
          <w:tcPr>
            <w:tcW w:w="1883" w:type="dxa"/>
          </w:tcPr>
          <w:p w:rsidR="00CD3EB3" w:rsidRPr="00CD3EB3" w:rsidRDefault="00CD3EB3" w:rsidP="00A47952">
            <w:pPr>
              <w:pStyle w:val="TSB-PolicyBullets"/>
              <w:rPr>
                <w:rFonts w:asciiTheme="minorHAnsi" w:hAnsiTheme="minorHAnsi" w:cstheme="minorHAnsi"/>
              </w:rPr>
            </w:pPr>
            <w:r w:rsidRPr="00CD3EB3">
              <w:rPr>
                <w:rFonts w:asciiTheme="minorHAnsi" w:hAnsiTheme="minorHAnsi" w:cstheme="minorHAnsi"/>
              </w:rPr>
              <w:t xml:space="preserve">Physical development </w:t>
            </w:r>
          </w:p>
        </w:tc>
        <w:tc>
          <w:tcPr>
            <w:tcW w:w="5290" w:type="dxa"/>
          </w:tcPr>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Gross Motor skills</w:t>
            </w:r>
          </w:p>
          <w:p w:rsidR="00CD3EB3" w:rsidRPr="00CD3EB3" w:rsidRDefault="00CD3EB3" w:rsidP="00CD3EB3">
            <w:pPr>
              <w:pStyle w:val="ListParagraph"/>
              <w:numPr>
                <w:ilvl w:val="0"/>
                <w:numId w:val="11"/>
              </w:numPr>
              <w:rPr>
                <w:rFonts w:asciiTheme="minorHAnsi" w:hAnsiTheme="minorHAnsi" w:cstheme="minorHAnsi"/>
                <w:sz w:val="18"/>
                <w:szCs w:val="22"/>
              </w:rPr>
            </w:pPr>
            <w:r w:rsidRPr="00CD3EB3">
              <w:rPr>
                <w:rFonts w:asciiTheme="minorHAnsi" w:hAnsiTheme="minorHAnsi" w:cstheme="minorHAnsi"/>
                <w:sz w:val="18"/>
                <w:szCs w:val="22"/>
              </w:rPr>
              <w:t>Fine motor skills</w:t>
            </w:r>
          </w:p>
          <w:p w:rsidR="00CD3EB3" w:rsidRPr="00CD3EB3" w:rsidRDefault="00CD3EB3" w:rsidP="00A47952">
            <w:pPr>
              <w:rPr>
                <w:rFonts w:asciiTheme="minorHAnsi" w:hAnsiTheme="minorHAnsi" w:cstheme="minorHAnsi"/>
                <w:sz w:val="18"/>
                <w:szCs w:val="22"/>
              </w:rPr>
            </w:pPr>
          </w:p>
        </w:tc>
      </w:tr>
      <w:tr w:rsidR="00CD3EB3" w:rsidTr="00A47952">
        <w:trPr>
          <w:trHeight w:val="255"/>
        </w:trPr>
        <w:tc>
          <w:tcPr>
            <w:tcW w:w="7173" w:type="dxa"/>
            <w:gridSpan w:val="2"/>
            <w:tcBorders>
              <w:left w:val="single" w:sz="4" w:space="0" w:color="FFFFFF" w:themeColor="background1"/>
              <w:right w:val="single" w:sz="4" w:space="0" w:color="FFFFFF" w:themeColor="background1"/>
            </w:tcBorders>
          </w:tcPr>
          <w:p w:rsidR="00CD3EB3" w:rsidRPr="00CD3EB3" w:rsidRDefault="00CD3EB3" w:rsidP="00A47952">
            <w:pPr>
              <w:rPr>
                <w:rFonts w:asciiTheme="minorHAnsi" w:hAnsiTheme="minorHAnsi" w:cstheme="minorHAnsi"/>
                <w:sz w:val="18"/>
                <w:szCs w:val="22"/>
              </w:rPr>
            </w:pPr>
          </w:p>
        </w:tc>
      </w:tr>
      <w:tr w:rsidR="00CD3EB3" w:rsidTr="00A47952">
        <w:trPr>
          <w:trHeight w:val="290"/>
        </w:trPr>
        <w:tc>
          <w:tcPr>
            <w:tcW w:w="7173" w:type="dxa"/>
            <w:gridSpan w:val="2"/>
            <w:shd w:val="clear" w:color="auto" w:fill="DBE5F1" w:themeFill="accent1" w:themeFillTint="33"/>
          </w:tcPr>
          <w:p w:rsidR="00CD3EB3" w:rsidRPr="00CD3EB3" w:rsidRDefault="00CD3EB3" w:rsidP="00A47952">
            <w:pPr>
              <w:rPr>
                <w:rFonts w:asciiTheme="minorHAnsi" w:hAnsiTheme="minorHAnsi" w:cstheme="minorHAnsi"/>
                <w:sz w:val="22"/>
                <w:szCs w:val="22"/>
              </w:rPr>
            </w:pPr>
            <w:r w:rsidRPr="00CD3EB3">
              <w:rPr>
                <w:rFonts w:asciiTheme="minorHAnsi" w:hAnsiTheme="minorHAnsi" w:cstheme="minorHAnsi"/>
                <w:b/>
                <w:sz w:val="22"/>
              </w:rPr>
              <w:t>The Specific Areas</w:t>
            </w:r>
          </w:p>
        </w:tc>
      </w:tr>
      <w:tr w:rsidR="00CD3EB3" w:rsidTr="00A47952">
        <w:trPr>
          <w:trHeight w:val="918"/>
        </w:trPr>
        <w:tc>
          <w:tcPr>
            <w:tcW w:w="1883" w:type="dxa"/>
          </w:tcPr>
          <w:p w:rsidR="00CD3EB3" w:rsidRPr="00CD3EB3" w:rsidRDefault="00CD3EB3" w:rsidP="00A47952">
            <w:pPr>
              <w:rPr>
                <w:rFonts w:asciiTheme="minorHAnsi" w:hAnsiTheme="minorHAnsi" w:cstheme="minorHAnsi"/>
                <w:b/>
                <w:sz w:val="22"/>
                <w:szCs w:val="22"/>
              </w:rPr>
            </w:pPr>
            <w:r w:rsidRPr="00CD3EB3">
              <w:rPr>
                <w:rFonts w:asciiTheme="minorHAnsi" w:hAnsiTheme="minorHAnsi" w:cstheme="minorHAnsi"/>
                <w:b/>
                <w:sz w:val="22"/>
                <w:szCs w:val="22"/>
              </w:rPr>
              <w:t>Literacy</w:t>
            </w:r>
          </w:p>
        </w:tc>
        <w:tc>
          <w:tcPr>
            <w:tcW w:w="5290" w:type="dxa"/>
          </w:tcPr>
          <w:p w:rsidR="00CD3EB3" w:rsidRPr="00CD3EB3" w:rsidRDefault="00CD3EB3" w:rsidP="00CD3EB3">
            <w:pPr>
              <w:pStyle w:val="ListParagraph"/>
              <w:numPr>
                <w:ilvl w:val="0"/>
                <w:numId w:val="12"/>
              </w:numPr>
              <w:rPr>
                <w:rFonts w:asciiTheme="minorHAnsi" w:hAnsiTheme="minorHAnsi" w:cstheme="minorHAnsi"/>
                <w:sz w:val="18"/>
                <w:szCs w:val="22"/>
              </w:rPr>
            </w:pPr>
            <w:r w:rsidRPr="00CD3EB3">
              <w:rPr>
                <w:rFonts w:asciiTheme="minorHAnsi" w:hAnsiTheme="minorHAnsi" w:cstheme="minorHAnsi"/>
                <w:sz w:val="18"/>
                <w:szCs w:val="22"/>
              </w:rPr>
              <w:t>Comprehension</w:t>
            </w:r>
          </w:p>
          <w:p w:rsidR="00CD3EB3" w:rsidRPr="00CD3EB3" w:rsidRDefault="00CD3EB3" w:rsidP="00CD3EB3">
            <w:pPr>
              <w:pStyle w:val="ListParagraph"/>
              <w:numPr>
                <w:ilvl w:val="0"/>
                <w:numId w:val="12"/>
              </w:numPr>
              <w:rPr>
                <w:rFonts w:asciiTheme="minorHAnsi" w:hAnsiTheme="minorHAnsi" w:cstheme="minorHAnsi"/>
                <w:sz w:val="18"/>
                <w:szCs w:val="22"/>
              </w:rPr>
            </w:pPr>
            <w:r w:rsidRPr="00CD3EB3">
              <w:rPr>
                <w:rFonts w:asciiTheme="minorHAnsi" w:hAnsiTheme="minorHAnsi" w:cstheme="minorHAnsi"/>
                <w:sz w:val="18"/>
                <w:szCs w:val="22"/>
              </w:rPr>
              <w:t>Word reading</w:t>
            </w:r>
          </w:p>
          <w:p w:rsidR="00CD3EB3" w:rsidRPr="00CD3EB3" w:rsidRDefault="00CD3EB3" w:rsidP="00CD3EB3">
            <w:pPr>
              <w:pStyle w:val="ListParagraph"/>
              <w:numPr>
                <w:ilvl w:val="0"/>
                <w:numId w:val="12"/>
              </w:numPr>
              <w:rPr>
                <w:rFonts w:asciiTheme="minorHAnsi" w:hAnsiTheme="minorHAnsi" w:cstheme="minorHAnsi"/>
                <w:sz w:val="18"/>
                <w:szCs w:val="22"/>
              </w:rPr>
            </w:pPr>
            <w:r w:rsidRPr="00CD3EB3">
              <w:rPr>
                <w:rFonts w:asciiTheme="minorHAnsi" w:hAnsiTheme="minorHAnsi" w:cstheme="minorHAnsi"/>
                <w:sz w:val="18"/>
                <w:szCs w:val="22"/>
              </w:rPr>
              <w:t>Writing</w:t>
            </w:r>
          </w:p>
          <w:p w:rsidR="00CD3EB3" w:rsidRPr="00CD3EB3" w:rsidRDefault="00CD3EB3" w:rsidP="00A47952">
            <w:pPr>
              <w:rPr>
                <w:rFonts w:asciiTheme="minorHAnsi" w:hAnsiTheme="minorHAnsi" w:cstheme="minorHAnsi"/>
                <w:sz w:val="18"/>
                <w:szCs w:val="22"/>
              </w:rPr>
            </w:pPr>
          </w:p>
        </w:tc>
      </w:tr>
      <w:tr w:rsidR="00CD3EB3" w:rsidTr="00A47952">
        <w:trPr>
          <w:trHeight w:val="705"/>
        </w:trPr>
        <w:tc>
          <w:tcPr>
            <w:tcW w:w="1883" w:type="dxa"/>
          </w:tcPr>
          <w:p w:rsidR="00CD3EB3" w:rsidRPr="00CD3EB3" w:rsidRDefault="00CD3EB3" w:rsidP="00A47952">
            <w:pPr>
              <w:rPr>
                <w:rFonts w:asciiTheme="minorHAnsi" w:hAnsiTheme="minorHAnsi" w:cstheme="minorHAnsi"/>
                <w:b/>
                <w:sz w:val="22"/>
                <w:szCs w:val="22"/>
              </w:rPr>
            </w:pPr>
            <w:r w:rsidRPr="00CD3EB3">
              <w:rPr>
                <w:rFonts w:asciiTheme="minorHAnsi" w:hAnsiTheme="minorHAnsi" w:cstheme="minorHAnsi"/>
                <w:b/>
                <w:sz w:val="22"/>
                <w:szCs w:val="22"/>
              </w:rPr>
              <w:t>Maths</w:t>
            </w:r>
          </w:p>
        </w:tc>
        <w:tc>
          <w:tcPr>
            <w:tcW w:w="5290" w:type="dxa"/>
          </w:tcPr>
          <w:p w:rsidR="00CD3EB3" w:rsidRPr="00CD3EB3" w:rsidRDefault="00CD3EB3" w:rsidP="00CD3EB3">
            <w:pPr>
              <w:pStyle w:val="ListParagraph"/>
              <w:numPr>
                <w:ilvl w:val="0"/>
                <w:numId w:val="13"/>
              </w:numPr>
              <w:rPr>
                <w:rFonts w:asciiTheme="minorHAnsi" w:hAnsiTheme="minorHAnsi" w:cstheme="minorHAnsi"/>
                <w:sz w:val="18"/>
                <w:szCs w:val="22"/>
              </w:rPr>
            </w:pPr>
            <w:r w:rsidRPr="00CD3EB3">
              <w:rPr>
                <w:rFonts w:asciiTheme="minorHAnsi" w:hAnsiTheme="minorHAnsi" w:cstheme="minorHAnsi"/>
                <w:sz w:val="18"/>
                <w:szCs w:val="22"/>
              </w:rPr>
              <w:t>Number</w:t>
            </w:r>
          </w:p>
          <w:p w:rsidR="00CD3EB3" w:rsidRPr="00CD3EB3" w:rsidRDefault="00CD3EB3" w:rsidP="00CD3EB3">
            <w:pPr>
              <w:pStyle w:val="ListParagraph"/>
              <w:numPr>
                <w:ilvl w:val="0"/>
                <w:numId w:val="13"/>
              </w:numPr>
              <w:rPr>
                <w:rFonts w:asciiTheme="minorHAnsi" w:hAnsiTheme="minorHAnsi" w:cstheme="minorHAnsi"/>
                <w:sz w:val="18"/>
                <w:szCs w:val="22"/>
              </w:rPr>
            </w:pPr>
            <w:r w:rsidRPr="00CD3EB3">
              <w:rPr>
                <w:rFonts w:asciiTheme="minorHAnsi" w:hAnsiTheme="minorHAnsi" w:cstheme="minorHAnsi"/>
                <w:sz w:val="18"/>
                <w:szCs w:val="22"/>
              </w:rPr>
              <w:t>Numerical patterns</w:t>
            </w:r>
          </w:p>
          <w:p w:rsidR="00CD3EB3" w:rsidRPr="00CD3EB3" w:rsidRDefault="00CD3EB3" w:rsidP="00A47952">
            <w:pPr>
              <w:rPr>
                <w:rFonts w:asciiTheme="minorHAnsi" w:hAnsiTheme="minorHAnsi" w:cstheme="minorHAnsi"/>
                <w:sz w:val="18"/>
                <w:szCs w:val="22"/>
              </w:rPr>
            </w:pPr>
          </w:p>
        </w:tc>
      </w:tr>
      <w:tr w:rsidR="00CD3EB3" w:rsidTr="00A47952">
        <w:trPr>
          <w:trHeight w:val="784"/>
        </w:trPr>
        <w:tc>
          <w:tcPr>
            <w:tcW w:w="1883" w:type="dxa"/>
          </w:tcPr>
          <w:p w:rsidR="00CD3EB3" w:rsidRPr="00CD3EB3" w:rsidRDefault="00CD3EB3" w:rsidP="00A47952">
            <w:pPr>
              <w:rPr>
                <w:rFonts w:asciiTheme="minorHAnsi" w:hAnsiTheme="minorHAnsi" w:cstheme="minorHAnsi"/>
                <w:b/>
                <w:sz w:val="22"/>
                <w:szCs w:val="22"/>
              </w:rPr>
            </w:pPr>
            <w:r w:rsidRPr="00CD3EB3">
              <w:rPr>
                <w:rFonts w:asciiTheme="minorHAnsi" w:hAnsiTheme="minorHAnsi" w:cstheme="minorHAnsi"/>
                <w:b/>
                <w:sz w:val="22"/>
                <w:szCs w:val="22"/>
              </w:rPr>
              <w:t>Understanding of the world</w:t>
            </w:r>
          </w:p>
        </w:tc>
        <w:tc>
          <w:tcPr>
            <w:tcW w:w="5290" w:type="dxa"/>
          </w:tcPr>
          <w:p w:rsidR="00CD3EB3" w:rsidRPr="00CD3EB3" w:rsidRDefault="00CD3EB3" w:rsidP="00CD3EB3">
            <w:pPr>
              <w:pStyle w:val="ListParagraph"/>
              <w:numPr>
                <w:ilvl w:val="0"/>
                <w:numId w:val="14"/>
              </w:numPr>
              <w:rPr>
                <w:rFonts w:asciiTheme="minorHAnsi" w:hAnsiTheme="minorHAnsi" w:cstheme="minorHAnsi"/>
                <w:sz w:val="18"/>
                <w:szCs w:val="22"/>
              </w:rPr>
            </w:pPr>
            <w:r w:rsidRPr="00CD3EB3">
              <w:rPr>
                <w:rFonts w:asciiTheme="minorHAnsi" w:hAnsiTheme="minorHAnsi" w:cstheme="minorHAnsi"/>
                <w:sz w:val="18"/>
                <w:szCs w:val="22"/>
              </w:rPr>
              <w:t xml:space="preserve">Past and Present </w:t>
            </w:r>
          </w:p>
          <w:p w:rsidR="00CD3EB3" w:rsidRPr="00CD3EB3" w:rsidRDefault="00CD3EB3" w:rsidP="00CD3EB3">
            <w:pPr>
              <w:pStyle w:val="ListParagraph"/>
              <w:numPr>
                <w:ilvl w:val="0"/>
                <w:numId w:val="14"/>
              </w:numPr>
              <w:rPr>
                <w:rFonts w:asciiTheme="minorHAnsi" w:hAnsiTheme="minorHAnsi" w:cstheme="minorHAnsi"/>
                <w:sz w:val="18"/>
                <w:szCs w:val="22"/>
              </w:rPr>
            </w:pPr>
            <w:r w:rsidRPr="00CD3EB3">
              <w:rPr>
                <w:rFonts w:asciiTheme="minorHAnsi" w:hAnsiTheme="minorHAnsi" w:cstheme="minorHAnsi"/>
                <w:sz w:val="18"/>
                <w:szCs w:val="22"/>
              </w:rPr>
              <w:t>People, Culture and Communities</w:t>
            </w:r>
          </w:p>
          <w:p w:rsidR="00CD3EB3" w:rsidRPr="00CD3EB3" w:rsidRDefault="00CD3EB3" w:rsidP="00CD3EB3">
            <w:pPr>
              <w:pStyle w:val="ListParagraph"/>
              <w:numPr>
                <w:ilvl w:val="0"/>
                <w:numId w:val="14"/>
              </w:numPr>
              <w:rPr>
                <w:rFonts w:asciiTheme="minorHAnsi" w:hAnsiTheme="minorHAnsi" w:cstheme="minorHAnsi"/>
                <w:sz w:val="18"/>
                <w:szCs w:val="22"/>
              </w:rPr>
            </w:pPr>
            <w:r w:rsidRPr="00CD3EB3">
              <w:rPr>
                <w:rFonts w:asciiTheme="minorHAnsi" w:hAnsiTheme="minorHAnsi" w:cstheme="minorHAnsi"/>
                <w:sz w:val="18"/>
                <w:szCs w:val="22"/>
              </w:rPr>
              <w:t>The Natural World</w:t>
            </w:r>
          </w:p>
        </w:tc>
      </w:tr>
      <w:tr w:rsidR="00CD3EB3" w:rsidTr="00A47952">
        <w:trPr>
          <w:trHeight w:val="750"/>
        </w:trPr>
        <w:tc>
          <w:tcPr>
            <w:tcW w:w="1883" w:type="dxa"/>
          </w:tcPr>
          <w:p w:rsidR="00CD3EB3" w:rsidRPr="00CD3EB3" w:rsidRDefault="00CD3EB3" w:rsidP="00A47952">
            <w:pPr>
              <w:rPr>
                <w:rFonts w:asciiTheme="minorHAnsi" w:hAnsiTheme="minorHAnsi" w:cstheme="minorHAnsi"/>
                <w:b/>
                <w:sz w:val="22"/>
                <w:szCs w:val="22"/>
              </w:rPr>
            </w:pPr>
            <w:r w:rsidRPr="00CD3EB3">
              <w:rPr>
                <w:rFonts w:asciiTheme="minorHAnsi" w:hAnsiTheme="minorHAnsi" w:cstheme="minorHAnsi"/>
                <w:b/>
                <w:sz w:val="22"/>
                <w:szCs w:val="22"/>
              </w:rPr>
              <w:t>Expressive arts and design</w:t>
            </w:r>
          </w:p>
        </w:tc>
        <w:tc>
          <w:tcPr>
            <w:tcW w:w="5290" w:type="dxa"/>
          </w:tcPr>
          <w:p w:rsidR="00CD3EB3" w:rsidRPr="00CD3EB3" w:rsidRDefault="00CD3EB3" w:rsidP="00CD3EB3">
            <w:pPr>
              <w:pStyle w:val="ListParagraph"/>
              <w:numPr>
                <w:ilvl w:val="0"/>
                <w:numId w:val="15"/>
              </w:numPr>
              <w:rPr>
                <w:rFonts w:asciiTheme="minorHAnsi" w:hAnsiTheme="minorHAnsi" w:cstheme="minorHAnsi"/>
                <w:sz w:val="18"/>
                <w:szCs w:val="22"/>
              </w:rPr>
            </w:pPr>
            <w:r w:rsidRPr="00CD3EB3">
              <w:rPr>
                <w:rFonts w:asciiTheme="minorHAnsi" w:hAnsiTheme="minorHAnsi" w:cstheme="minorHAnsi"/>
                <w:sz w:val="18"/>
                <w:szCs w:val="22"/>
              </w:rPr>
              <w:t>Creating with materials</w:t>
            </w:r>
          </w:p>
          <w:p w:rsidR="00CD3EB3" w:rsidRPr="00CD3EB3" w:rsidRDefault="00CD3EB3" w:rsidP="00CD3EB3">
            <w:pPr>
              <w:pStyle w:val="ListParagraph"/>
              <w:numPr>
                <w:ilvl w:val="0"/>
                <w:numId w:val="15"/>
              </w:numPr>
              <w:rPr>
                <w:rFonts w:asciiTheme="minorHAnsi" w:hAnsiTheme="minorHAnsi" w:cstheme="minorHAnsi"/>
                <w:sz w:val="18"/>
                <w:szCs w:val="22"/>
              </w:rPr>
            </w:pPr>
            <w:r w:rsidRPr="00CD3EB3">
              <w:rPr>
                <w:rFonts w:asciiTheme="minorHAnsi" w:hAnsiTheme="minorHAnsi" w:cstheme="minorHAnsi"/>
                <w:sz w:val="18"/>
                <w:szCs w:val="22"/>
              </w:rPr>
              <w:t>Being imaginative and expressive</w:t>
            </w:r>
          </w:p>
          <w:p w:rsidR="00CD3EB3" w:rsidRPr="00CD3EB3" w:rsidRDefault="00CD3EB3" w:rsidP="00A47952">
            <w:pPr>
              <w:rPr>
                <w:rFonts w:asciiTheme="minorHAnsi" w:hAnsiTheme="minorHAnsi" w:cstheme="minorHAnsi"/>
                <w:sz w:val="18"/>
                <w:szCs w:val="22"/>
              </w:rPr>
            </w:pPr>
          </w:p>
        </w:tc>
      </w:tr>
    </w:tbl>
    <w:p w:rsidR="00DA54DB" w:rsidRPr="00DA54DB" w:rsidRDefault="00DA54DB" w:rsidP="00CD3EB3">
      <w:pPr>
        <w:pStyle w:val="NoSpacing"/>
        <w:numPr>
          <w:ilvl w:val="0"/>
          <w:numId w:val="0"/>
        </w:numPr>
        <w:tabs>
          <w:tab w:val="left" w:pos="0"/>
        </w:tabs>
        <w:spacing w:after="120" w:line="240" w:lineRule="auto"/>
        <w:ind w:left="2520" w:hanging="360"/>
        <w:jc w:val="both"/>
        <w:rPr>
          <w:rFonts w:asciiTheme="minorHAnsi" w:hAnsiTheme="minorHAnsi" w:cs="Calibri"/>
          <w:color w:val="000000" w:themeColor="text1"/>
        </w:rPr>
      </w:pPr>
    </w:p>
    <w:p w:rsidR="00BC33D0" w:rsidRPr="005D4BBD" w:rsidRDefault="00AE0748" w:rsidP="005D4BBD">
      <w:pPr>
        <w:pStyle w:val="TSB-Level1Numbers"/>
        <w:numPr>
          <w:ilvl w:val="0"/>
          <w:numId w:val="0"/>
        </w:numPr>
        <w:tabs>
          <w:tab w:val="left" w:pos="0"/>
        </w:tabs>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At our </w:t>
      </w:r>
      <w:r w:rsidR="00CD3EB3">
        <w:rPr>
          <w:rFonts w:asciiTheme="minorHAnsi" w:hAnsiTheme="minorHAnsi"/>
          <w:color w:val="000000" w:themeColor="text1"/>
          <w:sz w:val="22"/>
          <w:szCs w:val="22"/>
        </w:rPr>
        <w:t>nursery,</w:t>
      </w:r>
      <w:r>
        <w:rPr>
          <w:rFonts w:asciiTheme="minorHAnsi" w:hAnsiTheme="minorHAnsi"/>
          <w:color w:val="000000" w:themeColor="text1"/>
          <w:sz w:val="22"/>
          <w:szCs w:val="22"/>
        </w:rPr>
        <w:t xml:space="preserve"> a</w:t>
      </w:r>
      <w:r w:rsidRPr="00B35A66">
        <w:rPr>
          <w:rFonts w:asciiTheme="minorHAnsi" w:hAnsiTheme="minorHAnsi"/>
          <w:color w:val="000000" w:themeColor="text1"/>
          <w:sz w:val="22"/>
          <w:szCs w:val="22"/>
        </w:rPr>
        <w:t xml:space="preserve">ctivities are planned around a </w:t>
      </w:r>
      <w:r w:rsidR="00CD3EB3" w:rsidRPr="00B35A66">
        <w:rPr>
          <w:rFonts w:asciiTheme="minorHAnsi" w:hAnsiTheme="minorHAnsi"/>
          <w:color w:val="000000" w:themeColor="text1"/>
          <w:sz w:val="22"/>
          <w:szCs w:val="22"/>
        </w:rPr>
        <w:t>long-term</w:t>
      </w:r>
      <w:r w:rsidRPr="00B35A66">
        <w:rPr>
          <w:rFonts w:asciiTheme="minorHAnsi" w:hAnsiTheme="minorHAnsi"/>
          <w:color w:val="000000" w:themeColor="text1"/>
          <w:sz w:val="22"/>
          <w:szCs w:val="22"/>
        </w:rPr>
        <w:t xml:space="preserve"> topic plan and also to reflect children’s interests and individual circumstances in order to provide each child with a challen</w:t>
      </w:r>
      <w:r>
        <w:rPr>
          <w:rFonts w:asciiTheme="minorHAnsi" w:hAnsiTheme="minorHAnsi"/>
          <w:color w:val="000000" w:themeColor="text1"/>
          <w:sz w:val="22"/>
          <w:szCs w:val="22"/>
        </w:rPr>
        <w:t>ging and enjoyable experience.  A copy of what your child will be learning will be on our half-termly curriculum map which parents can find on the school website, along with other information.</w:t>
      </w:r>
    </w:p>
    <w:p w:rsidR="00AC075A" w:rsidRDefault="00AC075A" w:rsidP="00DA54DB">
      <w:pPr>
        <w:rPr>
          <w:rFonts w:asciiTheme="minorHAnsi" w:hAnsiTheme="minorHAnsi" w:cs="Calibri"/>
          <w:b/>
          <w:color w:val="000000" w:themeColor="text1"/>
          <w:sz w:val="22"/>
          <w:szCs w:val="22"/>
          <w:u w:val="single"/>
        </w:rPr>
      </w:pPr>
    </w:p>
    <w:p w:rsidR="00AC075A" w:rsidRDefault="00AC075A" w:rsidP="00DA54DB">
      <w:pPr>
        <w:rPr>
          <w:rFonts w:asciiTheme="minorHAnsi" w:hAnsiTheme="minorHAnsi" w:cs="Calibri"/>
          <w:b/>
          <w:color w:val="000000" w:themeColor="text1"/>
          <w:sz w:val="22"/>
          <w:szCs w:val="22"/>
          <w:u w:val="single"/>
        </w:rPr>
      </w:pPr>
    </w:p>
    <w:p w:rsidR="00AC075A" w:rsidRDefault="00AC075A" w:rsidP="00DA54DB">
      <w:pPr>
        <w:rPr>
          <w:rFonts w:asciiTheme="minorHAnsi" w:hAnsiTheme="minorHAnsi" w:cs="Calibri"/>
          <w:b/>
          <w:color w:val="000000" w:themeColor="text1"/>
          <w:sz w:val="22"/>
          <w:szCs w:val="22"/>
          <w:u w:val="single"/>
        </w:rPr>
      </w:pPr>
    </w:p>
    <w:p w:rsidR="00AC075A" w:rsidRDefault="00AC075A" w:rsidP="00DA54DB">
      <w:pPr>
        <w:rPr>
          <w:rFonts w:asciiTheme="minorHAnsi" w:hAnsiTheme="minorHAnsi" w:cs="Calibri"/>
          <w:b/>
          <w:color w:val="000000" w:themeColor="text1"/>
          <w:sz w:val="22"/>
          <w:szCs w:val="22"/>
          <w:u w:val="single"/>
        </w:rPr>
      </w:pPr>
    </w:p>
    <w:p w:rsidR="00DA54DB" w:rsidRPr="00DA54DB" w:rsidRDefault="00DA54DB" w:rsidP="00DA54DB">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lastRenderedPageBreak/>
        <w:t>Outdoor Play</w:t>
      </w:r>
    </w:p>
    <w:p w:rsidR="00DA54DB" w:rsidRPr="00B35A66" w:rsidRDefault="00DA54DB" w:rsidP="00DA54DB">
      <w:pPr>
        <w:ind w:left="360"/>
        <w:rPr>
          <w:rFonts w:asciiTheme="minorHAnsi" w:hAnsiTheme="minorHAnsi" w:cs="Calibri"/>
          <w:i/>
          <w:color w:val="000000" w:themeColor="text1"/>
          <w:sz w:val="22"/>
          <w:szCs w:val="22"/>
        </w:rPr>
      </w:pPr>
    </w:p>
    <w:p w:rsidR="00DA54DB" w:rsidRPr="00B35A66" w:rsidRDefault="00DA54DB" w:rsidP="00DA54DB">
      <w:pPr>
        <w:ind w:left="360"/>
        <w:rPr>
          <w:rFonts w:asciiTheme="minorHAnsi" w:hAnsiTheme="minorHAnsi" w:cs="Calibri"/>
          <w:i/>
          <w:color w:val="000000" w:themeColor="text1"/>
          <w:sz w:val="22"/>
          <w:szCs w:val="22"/>
        </w:rPr>
      </w:pPr>
      <w:r w:rsidRPr="00B35A66">
        <w:rPr>
          <w:rFonts w:asciiTheme="minorHAnsi" w:hAnsiTheme="minorHAnsi" w:cs="Calibri"/>
          <w:i/>
          <w:color w:val="000000" w:themeColor="text1"/>
          <w:sz w:val="22"/>
          <w:szCs w:val="22"/>
        </w:rPr>
        <w:t xml:space="preserve">Being outdoors has a positive impact on children’s sense of wellbeing and helps all aspects of children’s development. </w:t>
      </w:r>
    </w:p>
    <w:p w:rsidR="00DA54DB" w:rsidRPr="00B35A66" w:rsidRDefault="00DA54DB" w:rsidP="00DA54DB">
      <w:pPr>
        <w:ind w:left="360"/>
        <w:rPr>
          <w:rFonts w:asciiTheme="minorHAnsi" w:hAnsiTheme="minorHAnsi" w:cs="Calibri"/>
          <w:i/>
          <w:color w:val="000000" w:themeColor="text1"/>
          <w:sz w:val="22"/>
          <w:szCs w:val="22"/>
        </w:rPr>
      </w:pPr>
    </w:p>
    <w:p w:rsidR="00DA54DB" w:rsidRDefault="007831A9" w:rsidP="00DA54DB">
      <w:pPr>
        <w:rPr>
          <w:rFonts w:asciiTheme="minorHAnsi" w:hAnsiTheme="minorHAnsi" w:cs="Calibri"/>
          <w:color w:val="000000" w:themeColor="text1"/>
          <w:sz w:val="22"/>
          <w:szCs w:val="22"/>
          <w:u w:val="single"/>
        </w:rPr>
      </w:pPr>
      <w:r w:rsidRPr="007831A9">
        <w:rPr>
          <w:rFonts w:asciiTheme="minorHAnsi" w:hAnsiTheme="minorHAnsi" w:cs="Calibri"/>
          <w:noProof/>
          <w:color w:val="000000" w:themeColor="text1"/>
          <w:sz w:val="22"/>
          <w:szCs w:val="22"/>
          <w:u w:val="single"/>
        </w:rPr>
        <w:drawing>
          <wp:anchor distT="0" distB="0" distL="114300" distR="114300" simplePos="0" relativeHeight="251655168" behindDoc="1" locked="0" layoutInCell="1" allowOverlap="1">
            <wp:simplePos x="0" y="0"/>
            <wp:positionH relativeFrom="column">
              <wp:posOffset>-363855</wp:posOffset>
            </wp:positionH>
            <wp:positionV relativeFrom="paragraph">
              <wp:posOffset>192405</wp:posOffset>
            </wp:positionV>
            <wp:extent cx="2896235" cy="2163445"/>
            <wp:effectExtent l="4445" t="0" r="3810" b="3810"/>
            <wp:wrapTight wrapText="bothSides">
              <wp:wrapPolygon edited="0">
                <wp:start x="33" y="21644"/>
                <wp:lineTo x="21486" y="21644"/>
                <wp:lineTo x="21486" y="152"/>
                <wp:lineTo x="33" y="152"/>
                <wp:lineTo x="33" y="21644"/>
              </wp:wrapPolygon>
            </wp:wrapTight>
            <wp:docPr id="6" name="Picture 6" descr="C:\Users\a.oldham.SMB\AppData\Local\Temp\Temp1_Re__Photos_for_parent_booklet.zip\IMG_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oldham.SMB\AppData\Local\Temp\Temp1_Re__Photos_for_parent_booklet.zip\IMG_84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9623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DB" w:rsidRPr="00B35A66">
        <w:rPr>
          <w:rFonts w:asciiTheme="minorHAnsi" w:hAnsiTheme="minorHAnsi" w:cs="Calibri"/>
          <w:color w:val="000000" w:themeColor="text1"/>
          <w:sz w:val="22"/>
          <w:szCs w:val="22"/>
        </w:rPr>
        <w:t>We believe that outdoor play is an integral part of early learning. The children are allowed free access to the outdoors for a large amount of time during each session. Wellies and waterproof ponchos are provided for the children. Please ensure your child is dressed suitably for the weather</w:t>
      </w:r>
    </w:p>
    <w:p w:rsidR="00DA54DB" w:rsidRDefault="00DA54DB" w:rsidP="006E4A05">
      <w:pPr>
        <w:rPr>
          <w:rFonts w:asciiTheme="minorHAnsi" w:hAnsiTheme="minorHAnsi" w:cs="Calibri"/>
          <w:color w:val="000000" w:themeColor="text1"/>
          <w:sz w:val="22"/>
          <w:szCs w:val="22"/>
          <w:u w:val="single"/>
        </w:rPr>
      </w:pPr>
    </w:p>
    <w:p w:rsidR="005D4BBD" w:rsidRDefault="005D4BBD" w:rsidP="006E4A05">
      <w:pPr>
        <w:rPr>
          <w:rFonts w:asciiTheme="minorHAnsi" w:hAnsiTheme="minorHAnsi" w:cs="Calibri"/>
          <w:color w:val="000000" w:themeColor="text1"/>
          <w:sz w:val="22"/>
          <w:szCs w:val="22"/>
          <w:u w:val="single"/>
        </w:rPr>
      </w:pPr>
    </w:p>
    <w:p w:rsidR="005D4BBD" w:rsidRDefault="005D4BBD" w:rsidP="006E4A05">
      <w:pPr>
        <w:rPr>
          <w:rFonts w:asciiTheme="minorHAnsi" w:hAnsiTheme="minorHAnsi" w:cs="Calibri"/>
          <w:color w:val="000000" w:themeColor="text1"/>
          <w:sz w:val="22"/>
          <w:szCs w:val="22"/>
          <w:u w:val="single"/>
        </w:rPr>
      </w:pPr>
    </w:p>
    <w:p w:rsidR="005D4BBD" w:rsidRDefault="005D4BBD" w:rsidP="006E4A05">
      <w:pPr>
        <w:rPr>
          <w:rFonts w:asciiTheme="minorHAnsi" w:hAnsiTheme="minorHAnsi" w:cs="Calibri"/>
          <w:color w:val="000000" w:themeColor="text1"/>
          <w:sz w:val="22"/>
          <w:szCs w:val="22"/>
          <w:u w:val="single"/>
        </w:rPr>
      </w:pPr>
    </w:p>
    <w:p w:rsidR="005D4BBD" w:rsidRDefault="005D4BBD" w:rsidP="006E4A05">
      <w:pPr>
        <w:rPr>
          <w:rFonts w:asciiTheme="minorHAnsi" w:hAnsiTheme="minorHAnsi" w:cs="Calibri"/>
          <w:color w:val="000000" w:themeColor="text1"/>
          <w:sz w:val="22"/>
          <w:szCs w:val="22"/>
          <w:u w:val="single"/>
        </w:rPr>
      </w:pPr>
    </w:p>
    <w:p w:rsidR="00DA54DB" w:rsidRDefault="00DA54DB" w:rsidP="006E4A05">
      <w:pPr>
        <w:rPr>
          <w:rFonts w:asciiTheme="minorHAnsi" w:hAnsiTheme="minorHAnsi" w:cs="Calibri"/>
          <w:color w:val="000000" w:themeColor="text1"/>
          <w:sz w:val="22"/>
          <w:szCs w:val="22"/>
          <w:u w:val="single"/>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t>Admission arrangements</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Children may attend the nursery after they turn 3 years old. Parents and carers can register their child at any time prior to their third birthday and are welcome to visit the nursery and meet the staff</w:t>
      </w:r>
      <w:r w:rsidR="007348B7">
        <w:rPr>
          <w:rFonts w:asciiTheme="minorHAnsi" w:hAnsiTheme="minorHAnsi" w:cs="Calibri"/>
          <w:color w:val="000000" w:themeColor="text1"/>
          <w:sz w:val="22"/>
          <w:szCs w:val="22"/>
        </w:rPr>
        <w:t xml:space="preserve"> for a tour</w:t>
      </w:r>
      <w:r w:rsidRPr="00B35A66">
        <w:rPr>
          <w:rFonts w:asciiTheme="minorHAnsi" w:hAnsiTheme="minorHAnsi" w:cs="Calibri"/>
          <w:color w:val="000000" w:themeColor="text1"/>
          <w:sz w:val="22"/>
          <w:szCs w:val="22"/>
        </w:rPr>
        <w:t xml:space="preserve">. </w:t>
      </w:r>
    </w:p>
    <w:p w:rsidR="006E4A05" w:rsidRPr="007348B7" w:rsidRDefault="006E4A05" w:rsidP="006E4A05">
      <w:pPr>
        <w:rPr>
          <w:rFonts w:asciiTheme="minorHAnsi" w:hAnsiTheme="minorHAnsi" w:cstheme="minorHAnsi"/>
          <w:color w:val="000000" w:themeColor="text1"/>
          <w:sz w:val="22"/>
          <w:szCs w:val="22"/>
        </w:rPr>
      </w:pPr>
      <w:r w:rsidRPr="00B35A66">
        <w:rPr>
          <w:rFonts w:asciiTheme="minorHAnsi" w:hAnsiTheme="minorHAnsi" w:cs="Calibri"/>
          <w:color w:val="000000" w:themeColor="text1"/>
          <w:sz w:val="22"/>
          <w:szCs w:val="22"/>
        </w:rPr>
        <w:t xml:space="preserve">If the nursery has more applications for admission than it has places available the following criteria </w:t>
      </w:r>
      <w:r w:rsidRPr="007348B7">
        <w:rPr>
          <w:rFonts w:asciiTheme="minorHAnsi" w:hAnsiTheme="minorHAnsi" w:cstheme="minorHAnsi"/>
          <w:color w:val="000000" w:themeColor="text1"/>
          <w:sz w:val="22"/>
          <w:szCs w:val="22"/>
        </w:rPr>
        <w:t>will be used to allocate places:</w:t>
      </w:r>
    </w:p>
    <w:p w:rsidR="007348B7" w:rsidRPr="007348B7" w:rsidRDefault="007348B7" w:rsidP="007348B7">
      <w:pPr>
        <w:pStyle w:val="ListParagraph"/>
        <w:numPr>
          <w:ilvl w:val="0"/>
          <w:numId w:val="10"/>
        </w:numPr>
        <w:rPr>
          <w:rFonts w:asciiTheme="minorHAnsi" w:hAnsiTheme="minorHAnsi" w:cstheme="minorHAnsi"/>
          <w:sz w:val="22"/>
          <w:szCs w:val="22"/>
        </w:rPr>
      </w:pPr>
      <w:r w:rsidRPr="007348B7">
        <w:rPr>
          <w:rFonts w:asciiTheme="minorHAnsi" w:hAnsiTheme="minorHAnsi" w:cstheme="minorHAnsi"/>
          <w:sz w:val="22"/>
          <w:szCs w:val="22"/>
        </w:rPr>
        <w:t xml:space="preserve">Baptised Catholic Looked After Children and Baptised Catholic previously Looked After Children. </w:t>
      </w:r>
    </w:p>
    <w:p w:rsidR="007348B7" w:rsidRPr="007348B7" w:rsidRDefault="007348B7" w:rsidP="007348B7">
      <w:pPr>
        <w:pStyle w:val="ListParagraph"/>
        <w:numPr>
          <w:ilvl w:val="0"/>
          <w:numId w:val="10"/>
        </w:numPr>
        <w:rPr>
          <w:rFonts w:asciiTheme="minorHAnsi" w:hAnsiTheme="minorHAnsi" w:cstheme="minorHAnsi"/>
          <w:sz w:val="22"/>
          <w:szCs w:val="22"/>
        </w:rPr>
      </w:pPr>
      <w:r w:rsidRPr="007348B7">
        <w:rPr>
          <w:rFonts w:asciiTheme="minorHAnsi" w:hAnsiTheme="minorHAnsi" w:cstheme="minorHAnsi"/>
          <w:sz w:val="22"/>
          <w:szCs w:val="22"/>
        </w:rPr>
        <w:t xml:space="preserve">Baptised Catholic children who have a sibling in the school at the time of admission. </w:t>
      </w:r>
    </w:p>
    <w:p w:rsidR="007348B7" w:rsidRPr="007348B7" w:rsidRDefault="007348B7" w:rsidP="007348B7">
      <w:pPr>
        <w:pStyle w:val="ListParagraph"/>
        <w:numPr>
          <w:ilvl w:val="0"/>
          <w:numId w:val="10"/>
        </w:numPr>
        <w:rPr>
          <w:rFonts w:asciiTheme="minorHAnsi" w:hAnsiTheme="minorHAnsi" w:cstheme="minorHAnsi"/>
          <w:sz w:val="22"/>
          <w:szCs w:val="22"/>
        </w:rPr>
      </w:pPr>
      <w:r w:rsidRPr="007348B7">
        <w:rPr>
          <w:rFonts w:asciiTheme="minorHAnsi" w:hAnsiTheme="minorHAnsi" w:cstheme="minorHAnsi"/>
          <w:sz w:val="22"/>
          <w:szCs w:val="22"/>
        </w:rPr>
        <w:t xml:space="preserve">Baptised Catholic children resident in the former parish of St. Mary’s </w:t>
      </w:r>
      <w:proofErr w:type="spellStart"/>
      <w:r w:rsidRPr="007348B7">
        <w:rPr>
          <w:rFonts w:asciiTheme="minorHAnsi" w:hAnsiTheme="minorHAnsi" w:cstheme="minorHAnsi"/>
          <w:sz w:val="22"/>
          <w:szCs w:val="22"/>
        </w:rPr>
        <w:t>Bacup</w:t>
      </w:r>
      <w:proofErr w:type="spellEnd"/>
      <w:r w:rsidRPr="007348B7">
        <w:rPr>
          <w:rFonts w:asciiTheme="minorHAnsi" w:hAnsiTheme="minorHAnsi" w:cstheme="minorHAnsi"/>
          <w:sz w:val="22"/>
          <w:szCs w:val="22"/>
        </w:rPr>
        <w:t xml:space="preserve"> </w:t>
      </w:r>
    </w:p>
    <w:p w:rsidR="007348B7" w:rsidRPr="007348B7" w:rsidRDefault="007348B7" w:rsidP="007348B7">
      <w:pPr>
        <w:pStyle w:val="ListParagraph"/>
        <w:numPr>
          <w:ilvl w:val="0"/>
          <w:numId w:val="10"/>
        </w:numPr>
        <w:rPr>
          <w:rFonts w:asciiTheme="minorHAnsi" w:hAnsiTheme="minorHAnsi" w:cstheme="minorHAnsi"/>
          <w:sz w:val="22"/>
          <w:szCs w:val="22"/>
        </w:rPr>
      </w:pPr>
      <w:r w:rsidRPr="007348B7">
        <w:rPr>
          <w:rFonts w:asciiTheme="minorHAnsi" w:hAnsiTheme="minorHAnsi" w:cstheme="minorHAnsi"/>
          <w:sz w:val="22"/>
          <w:szCs w:val="22"/>
        </w:rPr>
        <w:t xml:space="preserve">Other Baptised Catholic Children. </w:t>
      </w:r>
    </w:p>
    <w:p w:rsidR="007348B7" w:rsidRPr="007348B7" w:rsidRDefault="007348B7" w:rsidP="007348B7">
      <w:pPr>
        <w:pStyle w:val="ListParagraph"/>
        <w:numPr>
          <w:ilvl w:val="0"/>
          <w:numId w:val="10"/>
        </w:numPr>
        <w:rPr>
          <w:rFonts w:asciiTheme="minorHAnsi" w:hAnsiTheme="minorHAnsi" w:cstheme="minorHAnsi"/>
          <w:sz w:val="22"/>
          <w:szCs w:val="22"/>
        </w:rPr>
      </w:pPr>
      <w:r w:rsidRPr="007348B7">
        <w:rPr>
          <w:rFonts w:asciiTheme="minorHAnsi" w:hAnsiTheme="minorHAnsi" w:cstheme="minorHAnsi"/>
          <w:sz w:val="22"/>
          <w:szCs w:val="22"/>
        </w:rPr>
        <w:t xml:space="preserve">Looked After Children and previously Looked After Children. </w:t>
      </w:r>
    </w:p>
    <w:p w:rsidR="007348B7" w:rsidRPr="007348B7" w:rsidRDefault="007348B7" w:rsidP="007348B7">
      <w:pPr>
        <w:pStyle w:val="ListParagraph"/>
        <w:numPr>
          <w:ilvl w:val="0"/>
          <w:numId w:val="10"/>
        </w:numPr>
        <w:rPr>
          <w:rFonts w:asciiTheme="minorHAnsi" w:hAnsiTheme="minorHAnsi" w:cstheme="minorHAnsi"/>
          <w:sz w:val="22"/>
          <w:szCs w:val="22"/>
        </w:rPr>
      </w:pPr>
      <w:r w:rsidRPr="007348B7">
        <w:rPr>
          <w:rFonts w:asciiTheme="minorHAnsi" w:hAnsiTheme="minorHAnsi" w:cstheme="minorHAnsi"/>
          <w:sz w:val="22"/>
          <w:szCs w:val="22"/>
        </w:rPr>
        <w:t xml:space="preserve">Other children who have a sibling in the school at the time of admission. </w:t>
      </w:r>
    </w:p>
    <w:p w:rsidR="007348B7" w:rsidRPr="007348B7" w:rsidRDefault="007348B7" w:rsidP="007348B7">
      <w:pPr>
        <w:pStyle w:val="ListParagraph"/>
        <w:numPr>
          <w:ilvl w:val="0"/>
          <w:numId w:val="10"/>
        </w:numPr>
        <w:rPr>
          <w:rFonts w:asciiTheme="minorHAnsi" w:hAnsiTheme="minorHAnsi" w:cstheme="minorHAnsi"/>
          <w:color w:val="000000" w:themeColor="text1"/>
          <w:sz w:val="22"/>
          <w:szCs w:val="22"/>
        </w:rPr>
      </w:pPr>
      <w:r w:rsidRPr="007348B7">
        <w:rPr>
          <w:rFonts w:asciiTheme="minorHAnsi" w:hAnsiTheme="minorHAnsi" w:cstheme="minorHAnsi"/>
          <w:sz w:val="22"/>
          <w:szCs w:val="22"/>
        </w:rPr>
        <w:t>All remaining applicants</w:t>
      </w:r>
    </w:p>
    <w:p w:rsidR="007348B7" w:rsidRDefault="007348B7" w:rsidP="006E4A05">
      <w:pPr>
        <w:rPr>
          <w:rFonts w:asciiTheme="minorHAnsi" w:hAnsiTheme="minorHAnsi" w:cs="Calibri"/>
          <w:b/>
          <w:color w:val="000000" w:themeColor="text1"/>
          <w:sz w:val="22"/>
          <w:szCs w:val="22"/>
          <w:u w:val="single"/>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t>Arrival and collection arrangements</w:t>
      </w:r>
    </w:p>
    <w:p w:rsidR="006E4A05" w:rsidRPr="00B35A66" w:rsidRDefault="007831A9" w:rsidP="006E4A05">
      <w:pPr>
        <w:rPr>
          <w:rFonts w:asciiTheme="minorHAnsi" w:hAnsiTheme="minorHAnsi" w:cs="Calibri"/>
          <w:color w:val="000000" w:themeColor="text1"/>
          <w:sz w:val="22"/>
          <w:szCs w:val="22"/>
        </w:rPr>
      </w:pPr>
      <w:r w:rsidRPr="007831A9">
        <w:rPr>
          <w:rFonts w:asciiTheme="minorHAnsi" w:hAnsiTheme="minorHAnsi" w:cs="Calibri"/>
          <w:noProof/>
          <w:color w:val="000000" w:themeColor="text1"/>
          <w:sz w:val="22"/>
          <w:szCs w:val="22"/>
        </w:rPr>
        <w:drawing>
          <wp:anchor distT="0" distB="0" distL="114300" distR="114300" simplePos="0" relativeHeight="251656192" behindDoc="1" locked="0" layoutInCell="1" allowOverlap="1">
            <wp:simplePos x="0" y="0"/>
            <wp:positionH relativeFrom="column">
              <wp:posOffset>3308985</wp:posOffset>
            </wp:positionH>
            <wp:positionV relativeFrom="paragraph">
              <wp:posOffset>109855</wp:posOffset>
            </wp:positionV>
            <wp:extent cx="3009265" cy="2247265"/>
            <wp:effectExtent l="0" t="0" r="635" b="635"/>
            <wp:wrapTight wrapText="bothSides">
              <wp:wrapPolygon edited="0">
                <wp:start x="0" y="21600"/>
                <wp:lineTo x="21468" y="21600"/>
                <wp:lineTo x="21468" y="177"/>
                <wp:lineTo x="0" y="177"/>
                <wp:lineTo x="0" y="21600"/>
              </wp:wrapPolygon>
            </wp:wrapTight>
            <wp:docPr id="7" name="Picture 7" descr="C:\Users\a.oldham.SMB\AppData\Local\Temp\Temp1_Re__Photos_for_parent_booklet.zip\IMG_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ldham.SMB\AppData\Local\Temp\Temp1_Re__Photos_for_parent_booklet.zip\IMG_84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0926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A05" w:rsidRPr="00B35A66">
        <w:rPr>
          <w:rFonts w:asciiTheme="minorHAnsi" w:hAnsiTheme="minorHAnsi" w:cs="Calibri"/>
          <w:color w:val="000000" w:themeColor="text1"/>
          <w:sz w:val="22"/>
          <w:szCs w:val="22"/>
        </w:rPr>
        <w:t>Children and parents may wait in the cloakroom until the nursery door is opened at th</w:t>
      </w:r>
      <w:r w:rsidR="00AC075A">
        <w:rPr>
          <w:rFonts w:asciiTheme="minorHAnsi" w:hAnsiTheme="minorHAnsi" w:cs="Calibri"/>
          <w:color w:val="000000" w:themeColor="text1"/>
          <w:sz w:val="22"/>
          <w:szCs w:val="22"/>
        </w:rPr>
        <w:t>e beginning of each session 8.45</w:t>
      </w:r>
      <w:r w:rsidR="006E4A05" w:rsidRPr="00B35A66">
        <w:rPr>
          <w:rFonts w:asciiTheme="minorHAnsi" w:hAnsiTheme="minorHAnsi" w:cs="Calibri"/>
          <w:color w:val="000000" w:themeColor="text1"/>
          <w:sz w:val="22"/>
          <w:szCs w:val="22"/>
        </w:rPr>
        <w:t xml:space="preserve">am </w:t>
      </w:r>
      <w:r w:rsidR="00AC075A">
        <w:rPr>
          <w:rFonts w:asciiTheme="minorHAnsi" w:hAnsiTheme="minorHAnsi" w:cs="Calibri"/>
          <w:color w:val="000000" w:themeColor="text1"/>
          <w:sz w:val="22"/>
          <w:szCs w:val="22"/>
        </w:rPr>
        <w:t>and 12.15</w:t>
      </w:r>
      <w:r w:rsidR="006E4A05" w:rsidRPr="00B35A66">
        <w:rPr>
          <w:rFonts w:asciiTheme="minorHAnsi" w:hAnsiTheme="minorHAnsi" w:cs="Calibri"/>
          <w:color w:val="000000" w:themeColor="text1"/>
          <w:sz w:val="22"/>
          <w:szCs w:val="22"/>
        </w:rPr>
        <w:t>pm.</w:t>
      </w:r>
      <w:r w:rsidR="008569DB">
        <w:rPr>
          <w:rFonts w:asciiTheme="minorHAnsi" w:hAnsiTheme="minorHAnsi" w:cs="Calibri"/>
          <w:color w:val="000000" w:themeColor="text1"/>
          <w:sz w:val="22"/>
          <w:szCs w:val="22"/>
        </w:rPr>
        <w:t xml:space="preserve">  </w:t>
      </w:r>
    </w:p>
    <w:p w:rsidR="006E4A05" w:rsidRPr="00B35A66" w:rsidRDefault="006E4A05" w:rsidP="006E4A05">
      <w:pPr>
        <w:rPr>
          <w:rFonts w:asciiTheme="minorHAnsi" w:hAnsiTheme="minorHAnsi" w:cs="Calibri"/>
          <w:color w:val="000000" w:themeColor="text1"/>
          <w:sz w:val="22"/>
          <w:szCs w:val="22"/>
        </w:rPr>
      </w:pP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At the end of the session please wait in the cloakroom where your child will be brought to you. The door from the cloakroom to the nursery is bolted at all times for your child’s safety.  Please note, parents must not enter into the nursery classroom unless a meeting has been arranged in advance.</w:t>
      </w:r>
    </w:p>
    <w:p w:rsidR="00AE0748" w:rsidRPr="00B35A66" w:rsidRDefault="00AE0748" w:rsidP="006E4A05">
      <w:pPr>
        <w:rPr>
          <w:rFonts w:asciiTheme="minorHAnsi" w:hAnsiTheme="minorHAnsi" w:cs="Calibri"/>
          <w:color w:val="000000" w:themeColor="text1"/>
          <w:sz w:val="22"/>
          <w:szCs w:val="22"/>
          <w:u w:val="single"/>
        </w:rPr>
      </w:pPr>
    </w:p>
    <w:p w:rsidR="006E4A05" w:rsidRPr="00DA54DB" w:rsidRDefault="006E4A05" w:rsidP="006E4A05">
      <w:pPr>
        <w:rPr>
          <w:rFonts w:asciiTheme="minorHAnsi" w:hAnsiTheme="minorHAnsi" w:cs="Calibri"/>
          <w:b/>
          <w:color w:val="000000" w:themeColor="text1"/>
          <w:sz w:val="22"/>
          <w:szCs w:val="22"/>
        </w:rPr>
      </w:pPr>
      <w:r w:rsidRPr="00DA54DB">
        <w:rPr>
          <w:rFonts w:asciiTheme="minorHAnsi" w:hAnsiTheme="minorHAnsi" w:cs="Calibri"/>
          <w:b/>
          <w:color w:val="000000" w:themeColor="text1"/>
          <w:sz w:val="22"/>
          <w:szCs w:val="22"/>
          <w:u w:val="single"/>
        </w:rPr>
        <w:t>Safe collections</w:t>
      </w:r>
      <w:r w:rsidR="00AE0748" w:rsidRPr="00DA54DB">
        <w:rPr>
          <w:rFonts w:asciiTheme="minorHAnsi" w:hAnsiTheme="minorHAnsi" w:cs="Calibri"/>
          <w:b/>
          <w:color w:val="000000" w:themeColor="text1"/>
          <w:sz w:val="22"/>
          <w:szCs w:val="22"/>
        </w:rPr>
        <w:br/>
      </w:r>
      <w:r w:rsidRPr="00DA54DB">
        <w:rPr>
          <w:rFonts w:asciiTheme="minorHAnsi" w:hAnsiTheme="minorHAnsi" w:cs="Calibri"/>
          <w:color w:val="000000" w:themeColor="text1"/>
          <w:sz w:val="22"/>
          <w:szCs w:val="22"/>
        </w:rPr>
        <w:t>Please ensure your child is collected on time and that you inform us if someone else will be collecting your child if they are not on the safe collection list – they must give the password in order to collect your child. Please note children can only be handed over to adults over 16 years of age.</w:t>
      </w:r>
      <w:r w:rsidRPr="00DA54DB">
        <w:rPr>
          <w:rFonts w:asciiTheme="minorHAnsi" w:hAnsiTheme="minorHAnsi" w:cs="Calibri"/>
          <w:b/>
          <w:color w:val="000000" w:themeColor="text1"/>
          <w:sz w:val="22"/>
          <w:szCs w:val="22"/>
        </w:rPr>
        <w:t xml:space="preserve">  </w:t>
      </w:r>
    </w:p>
    <w:p w:rsidR="006E4A05" w:rsidRPr="00B35A66" w:rsidRDefault="006E4A05" w:rsidP="006E4A05">
      <w:pPr>
        <w:rPr>
          <w:rFonts w:asciiTheme="minorHAnsi" w:hAnsiTheme="minorHAnsi" w:cs="Calibri"/>
          <w:color w:val="000000" w:themeColor="text1"/>
          <w:sz w:val="22"/>
          <w:szCs w:val="22"/>
          <w:u w:val="single"/>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lastRenderedPageBreak/>
        <w:t>Non Collection of Child Procedure</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In the unlikely event that a child is not collected from nursery the following procedure will be followed:</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If a child is not collected at the end of the session the parent or carer will be contacted by telephone at home or at work. If you cannot be contacted the emergency contact numbers on your child’s admission form will b</w:t>
      </w:r>
      <w:r w:rsidR="00AE0748">
        <w:rPr>
          <w:rFonts w:asciiTheme="minorHAnsi" w:hAnsiTheme="minorHAnsi" w:cs="Calibri"/>
          <w:color w:val="000000" w:themeColor="text1"/>
          <w:sz w:val="22"/>
          <w:szCs w:val="22"/>
        </w:rPr>
        <w:t>e tried.  If you’re more than 5</w:t>
      </w:r>
      <w:r w:rsidR="00DA54DB">
        <w:rPr>
          <w:rFonts w:asciiTheme="minorHAnsi" w:hAnsiTheme="minorHAnsi" w:cs="Calibri"/>
          <w:color w:val="000000" w:themeColor="text1"/>
          <w:sz w:val="22"/>
          <w:szCs w:val="22"/>
        </w:rPr>
        <w:t xml:space="preserve"> minutes late to collect, </w:t>
      </w:r>
      <w:r w:rsidRPr="00B35A66">
        <w:rPr>
          <w:rFonts w:asciiTheme="minorHAnsi" w:hAnsiTheme="minorHAnsi" w:cs="Calibri"/>
          <w:color w:val="000000" w:themeColor="text1"/>
          <w:sz w:val="22"/>
          <w:szCs w:val="22"/>
        </w:rPr>
        <w:t xml:space="preserve">you will need to collect your child from the </w:t>
      </w:r>
      <w:r w:rsidR="00DA54DB">
        <w:rPr>
          <w:rFonts w:asciiTheme="minorHAnsi" w:hAnsiTheme="minorHAnsi" w:cs="Calibri"/>
          <w:color w:val="000000" w:themeColor="text1"/>
          <w:sz w:val="22"/>
          <w:szCs w:val="22"/>
        </w:rPr>
        <w:t>main office and you will incur a late fee of £5.</w:t>
      </w:r>
    </w:p>
    <w:p w:rsidR="006E4A05" w:rsidRPr="00B35A66" w:rsidRDefault="006E4A05" w:rsidP="006E4A05">
      <w:pPr>
        <w:rPr>
          <w:rFonts w:asciiTheme="minorHAnsi" w:hAnsiTheme="minorHAnsi" w:cs="Calibri"/>
          <w:color w:val="000000" w:themeColor="text1"/>
          <w:sz w:val="22"/>
          <w:szCs w:val="22"/>
        </w:rPr>
      </w:pP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Please note, if no one can be reached after 60 minutes the local police will be informed of the situation and the Referral Team of the local Children’s Social Care department will be contacted.</w:t>
      </w:r>
    </w:p>
    <w:p w:rsidR="006E4A05" w:rsidRPr="00B35A66" w:rsidRDefault="006E4A05" w:rsidP="006E4A05">
      <w:pPr>
        <w:rPr>
          <w:rFonts w:asciiTheme="minorHAnsi" w:hAnsiTheme="minorHAnsi" w:cs="Calibri"/>
          <w:color w:val="000000" w:themeColor="text1"/>
          <w:sz w:val="22"/>
          <w:szCs w:val="22"/>
          <w:u w:val="single"/>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t>Codes of behaviour</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Our nursery rules are ‘Kind hands, Kind feet and Kind words.' </w:t>
      </w:r>
    </w:p>
    <w:p w:rsidR="006E4A05" w:rsidRPr="00B35A66" w:rsidRDefault="006E4A05" w:rsidP="006E4A05">
      <w:pPr>
        <w:rPr>
          <w:rFonts w:asciiTheme="minorHAnsi" w:hAnsiTheme="minorHAnsi" w:cs="Calibri"/>
          <w:color w:val="000000" w:themeColor="text1"/>
          <w:sz w:val="22"/>
          <w:szCs w:val="22"/>
        </w:rPr>
      </w:pPr>
    </w:p>
    <w:p w:rsidR="006E4A05" w:rsidRPr="00B35A66" w:rsidRDefault="007831A9" w:rsidP="006E4A05">
      <w:pPr>
        <w:rPr>
          <w:rFonts w:asciiTheme="minorHAnsi" w:hAnsiTheme="minorHAnsi" w:cs="Calibri"/>
          <w:color w:val="000000" w:themeColor="text1"/>
          <w:sz w:val="22"/>
          <w:szCs w:val="22"/>
        </w:rPr>
      </w:pPr>
      <w:r w:rsidRPr="007831A9">
        <w:rPr>
          <w:rFonts w:asciiTheme="minorHAnsi" w:hAnsiTheme="minorHAnsi" w:cs="Calibri"/>
          <w:noProof/>
          <w:color w:val="000000" w:themeColor="text1"/>
          <w:sz w:val="22"/>
          <w:szCs w:val="22"/>
        </w:rPr>
        <w:drawing>
          <wp:anchor distT="0" distB="0" distL="114300" distR="114300" simplePos="0" relativeHeight="251658240" behindDoc="1" locked="0" layoutInCell="1" allowOverlap="1">
            <wp:simplePos x="0" y="0"/>
            <wp:positionH relativeFrom="column">
              <wp:posOffset>3435985</wp:posOffset>
            </wp:positionH>
            <wp:positionV relativeFrom="paragraph">
              <wp:posOffset>53340</wp:posOffset>
            </wp:positionV>
            <wp:extent cx="2748280" cy="2052955"/>
            <wp:effectExtent l="4762" t="0" r="0" b="0"/>
            <wp:wrapTight wrapText="bothSides">
              <wp:wrapPolygon edited="0">
                <wp:start x="37" y="21650"/>
                <wp:lineTo x="21448" y="21650"/>
                <wp:lineTo x="21448" y="204"/>
                <wp:lineTo x="37" y="204"/>
                <wp:lineTo x="37" y="21650"/>
              </wp:wrapPolygon>
            </wp:wrapTight>
            <wp:docPr id="8" name="Picture 8" descr="C:\Users\a.oldham.SMB\AppData\Local\Temp\Temp1_Re__Photos_for_parent_booklet.zip\IMG_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ldham.SMB\AppData\Local\Temp\Temp1_Re__Photos_for_parent_booklet.zip\IMG_86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4828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A05" w:rsidRPr="00B35A66">
        <w:rPr>
          <w:rFonts w:asciiTheme="minorHAnsi" w:hAnsiTheme="minorHAnsi" w:cs="Calibri"/>
          <w:color w:val="000000" w:themeColor="text1"/>
          <w:sz w:val="22"/>
          <w:szCs w:val="22"/>
        </w:rPr>
        <w:t>We expect all children to be well behaved as this creates a calm and happy atmosphere in the nursery. This means being polite, caring towards others and respecting property and equipment. Children are encouraged to walk inside at all times. In nursery, we have a traffic light displayed with photographs of each child displayed on green each day.  Children will be given reminders if they are not making the right choices and if they continue, they will move to yellow and then to red. If your child has moved to red, they will have a time out from the activity and we will inform you at the end of the session if they have moved to red more than once and talk through what has occurred.</w:t>
      </w:r>
      <w:r w:rsidR="00DA54DB">
        <w:rPr>
          <w:rFonts w:asciiTheme="minorHAnsi" w:hAnsiTheme="minorHAnsi" w:cs="Calibri"/>
          <w:color w:val="000000" w:themeColor="text1"/>
          <w:sz w:val="22"/>
          <w:szCs w:val="22"/>
        </w:rPr>
        <w:t xml:space="preserve">  For exceptional behaviour and good learning choices, a star of the day will be chosen and this child’s photo will move up to the gold star.  We use stickers on a daily basis to praise good choices.</w:t>
      </w:r>
    </w:p>
    <w:p w:rsidR="006E4A05" w:rsidRPr="00B35A66" w:rsidRDefault="006E4A05" w:rsidP="006E4A05">
      <w:pPr>
        <w:rPr>
          <w:rFonts w:asciiTheme="minorHAnsi" w:hAnsiTheme="minorHAnsi" w:cs="Calibri"/>
          <w:color w:val="000000" w:themeColor="text1"/>
          <w:sz w:val="22"/>
          <w:szCs w:val="22"/>
          <w:u w:val="single"/>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t>Settling in procedure</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Children and parents are invited to visit the nursery together before they are due to start in order to get to know the staff and the nursery environment</w:t>
      </w:r>
      <w:r w:rsidR="007348B7">
        <w:rPr>
          <w:rFonts w:asciiTheme="minorHAnsi" w:hAnsiTheme="minorHAnsi" w:cs="Calibri"/>
          <w:color w:val="000000" w:themeColor="text1"/>
          <w:sz w:val="22"/>
          <w:szCs w:val="22"/>
        </w:rPr>
        <w:t xml:space="preserve"> for a settling in session</w:t>
      </w:r>
      <w:r w:rsidR="00F44644">
        <w:rPr>
          <w:rFonts w:asciiTheme="minorHAnsi" w:hAnsiTheme="minorHAnsi" w:cs="Calibri"/>
          <w:color w:val="000000" w:themeColor="text1"/>
          <w:sz w:val="22"/>
          <w:szCs w:val="22"/>
        </w:rPr>
        <w:t>/meeting</w:t>
      </w:r>
      <w:r w:rsidRPr="00B35A66">
        <w:rPr>
          <w:rFonts w:asciiTheme="minorHAnsi" w:hAnsiTheme="minorHAnsi" w:cs="Calibri"/>
          <w:color w:val="000000" w:themeColor="text1"/>
          <w:sz w:val="22"/>
          <w:szCs w:val="22"/>
        </w:rPr>
        <w:t>. On your child’s first day you may leave your child for up to 1-2 hours to see how they settle, this time will be increased each day if they settle well. The staff will talk to you about how your child has settled each day. You may telephone the nursery to enquire how your child has settled if you are worried. We will always contact you if your child is in distress or cannot be settled.</w:t>
      </w:r>
    </w:p>
    <w:p w:rsidR="006E4A05" w:rsidRDefault="006E4A05"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Default="00AC075A" w:rsidP="006E4A05">
      <w:pPr>
        <w:rPr>
          <w:rFonts w:asciiTheme="minorHAnsi" w:hAnsiTheme="minorHAnsi" w:cs="Calibri"/>
          <w:color w:val="000000" w:themeColor="text1"/>
          <w:sz w:val="22"/>
          <w:szCs w:val="22"/>
          <w:u w:val="single"/>
        </w:rPr>
      </w:pPr>
    </w:p>
    <w:p w:rsidR="00AC075A" w:rsidRPr="00B35A66" w:rsidRDefault="00AC075A" w:rsidP="006E4A05">
      <w:pPr>
        <w:rPr>
          <w:rFonts w:asciiTheme="minorHAnsi" w:hAnsiTheme="minorHAnsi" w:cs="Calibri"/>
          <w:color w:val="000000" w:themeColor="text1"/>
          <w:sz w:val="22"/>
          <w:szCs w:val="22"/>
          <w:u w:val="single"/>
        </w:rPr>
      </w:pPr>
    </w:p>
    <w:p w:rsidR="007348B7" w:rsidRPr="007348B7" w:rsidRDefault="007348B7" w:rsidP="007348B7">
      <w:pPr>
        <w:rPr>
          <w:rFonts w:asciiTheme="minorHAnsi" w:hAnsiTheme="minorHAnsi" w:cs="Calibri"/>
          <w:b/>
          <w:color w:val="000000" w:themeColor="text1"/>
          <w:sz w:val="22"/>
          <w:szCs w:val="22"/>
          <w:u w:val="single"/>
        </w:rPr>
      </w:pPr>
      <w:r w:rsidRPr="007348B7">
        <w:rPr>
          <w:rFonts w:asciiTheme="minorHAnsi" w:hAnsiTheme="minorHAnsi" w:cs="Calibri"/>
          <w:b/>
          <w:color w:val="000000" w:themeColor="text1"/>
          <w:sz w:val="22"/>
          <w:szCs w:val="22"/>
          <w:u w:val="single"/>
        </w:rPr>
        <w:lastRenderedPageBreak/>
        <w:t>Nursery Contractual Agreement</w:t>
      </w:r>
    </w:p>
    <w:p w:rsidR="007348B7" w:rsidRPr="007348B7" w:rsidRDefault="007831A9" w:rsidP="007348B7">
      <w:pPr>
        <w:rPr>
          <w:rFonts w:asciiTheme="minorHAnsi" w:hAnsiTheme="minorHAnsi" w:cs="Calibri"/>
          <w:color w:val="000000" w:themeColor="text1"/>
          <w:sz w:val="22"/>
          <w:szCs w:val="22"/>
        </w:rPr>
      </w:pPr>
      <w:r w:rsidRPr="007831A9">
        <w:rPr>
          <w:rFonts w:asciiTheme="minorHAnsi" w:hAnsiTheme="minorHAnsi" w:cs="Calibri"/>
          <w:noProof/>
          <w:color w:val="000000" w:themeColor="text1"/>
          <w:sz w:val="22"/>
          <w:szCs w:val="22"/>
        </w:rPr>
        <w:drawing>
          <wp:anchor distT="0" distB="0" distL="114300" distR="114300" simplePos="0" relativeHeight="251659264" behindDoc="1" locked="0" layoutInCell="1" allowOverlap="1">
            <wp:simplePos x="0" y="0"/>
            <wp:positionH relativeFrom="column">
              <wp:posOffset>-836930</wp:posOffset>
            </wp:positionH>
            <wp:positionV relativeFrom="paragraph">
              <wp:posOffset>949960</wp:posOffset>
            </wp:positionV>
            <wp:extent cx="3195955" cy="2386965"/>
            <wp:effectExtent l="4445" t="0" r="8890" b="8890"/>
            <wp:wrapTight wrapText="bothSides">
              <wp:wrapPolygon edited="0">
                <wp:start x="30" y="21640"/>
                <wp:lineTo x="21531" y="21640"/>
                <wp:lineTo x="21531" y="92"/>
                <wp:lineTo x="30" y="92"/>
                <wp:lineTo x="30" y="21640"/>
              </wp:wrapPolygon>
            </wp:wrapTight>
            <wp:docPr id="9" name="Picture 9" descr="C:\Users\a.oldham.SMB\AppData\Local\Temp\Temp1_Re__Photos_for_parent_booklet.zip\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ldham.SMB\AppData\Local\Temp\Temp1_Re__Photos_for_parent_booklet.zip\IMG_8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959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8B7">
        <w:rPr>
          <w:rFonts w:asciiTheme="minorHAnsi" w:hAnsiTheme="minorHAnsi" w:cs="Calibri"/>
          <w:color w:val="000000" w:themeColor="text1"/>
          <w:sz w:val="22"/>
          <w:szCs w:val="22"/>
        </w:rPr>
        <w:t>During the initial settling in session</w:t>
      </w:r>
      <w:r w:rsidR="00F44644">
        <w:rPr>
          <w:rFonts w:asciiTheme="minorHAnsi" w:hAnsiTheme="minorHAnsi" w:cs="Calibri"/>
          <w:color w:val="000000" w:themeColor="text1"/>
          <w:sz w:val="22"/>
          <w:szCs w:val="22"/>
        </w:rPr>
        <w:t>/meeting</w:t>
      </w:r>
      <w:r w:rsidR="007348B7">
        <w:rPr>
          <w:rFonts w:asciiTheme="minorHAnsi" w:hAnsiTheme="minorHAnsi" w:cs="Calibri"/>
          <w:color w:val="000000" w:themeColor="text1"/>
          <w:sz w:val="22"/>
          <w:szCs w:val="22"/>
        </w:rPr>
        <w:t>, p</w:t>
      </w:r>
      <w:r w:rsidR="007348B7" w:rsidRPr="007348B7">
        <w:rPr>
          <w:rFonts w:asciiTheme="minorHAnsi" w:hAnsiTheme="minorHAnsi" w:cs="Calibri"/>
          <w:color w:val="000000" w:themeColor="text1"/>
          <w:sz w:val="22"/>
          <w:szCs w:val="22"/>
        </w:rPr>
        <w:t xml:space="preserve">arents will be invited to meet with the class teacher whilst their child has a settling in session.  During this meeting, parents are given the chance to ask any questions they may have and gain more of an insight into life at St Mary’s Nursery.  Parents will agree session hours with the class teacher and complete necessary paperwork, agreeing to the terms and conditions of the contract.  </w:t>
      </w:r>
    </w:p>
    <w:p w:rsidR="007348B7" w:rsidRDefault="007348B7" w:rsidP="007348B7">
      <w:pPr>
        <w:rPr>
          <w:rFonts w:asciiTheme="minorHAnsi" w:hAnsiTheme="minorHAnsi" w:cs="Calibri"/>
          <w:b/>
          <w:color w:val="000000" w:themeColor="text1"/>
          <w:sz w:val="22"/>
          <w:szCs w:val="22"/>
          <w:u w:val="single"/>
        </w:rPr>
      </w:pPr>
    </w:p>
    <w:p w:rsidR="006E4A05" w:rsidRPr="00DA54DB" w:rsidRDefault="006E4A05" w:rsidP="007348B7">
      <w:pPr>
        <w:rPr>
          <w:rFonts w:asciiTheme="minorHAnsi" w:hAnsiTheme="minorHAnsi" w:cs="Calibri"/>
          <w:b/>
          <w:color w:val="000000" w:themeColor="text1"/>
          <w:sz w:val="22"/>
          <w:szCs w:val="22"/>
        </w:rPr>
      </w:pPr>
      <w:r w:rsidRPr="00DA54DB">
        <w:rPr>
          <w:rFonts w:asciiTheme="minorHAnsi" w:hAnsiTheme="minorHAnsi" w:cs="Calibri"/>
          <w:b/>
          <w:color w:val="000000" w:themeColor="text1"/>
          <w:sz w:val="22"/>
          <w:szCs w:val="22"/>
          <w:u w:val="single"/>
        </w:rPr>
        <w:t>Comfort Objects</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A favourite toy or object may be brought to nursery with your child during the settling in period if you think this will help your child.</w:t>
      </w:r>
      <w:r w:rsidRPr="00B35A66">
        <w:rPr>
          <w:rFonts w:asciiTheme="minorHAnsi" w:hAnsiTheme="minorHAnsi" w:cs="Calibri"/>
          <w:noProof/>
          <w:color w:val="000000" w:themeColor="text1"/>
          <w:sz w:val="22"/>
          <w:szCs w:val="22"/>
        </w:rPr>
        <w:t xml:space="preserve"> </w:t>
      </w:r>
      <w:r w:rsidRPr="00B35A66">
        <w:rPr>
          <w:rFonts w:asciiTheme="minorHAnsi" w:hAnsiTheme="minorHAnsi" w:cs="Calibri"/>
          <w:color w:val="000000" w:themeColor="text1"/>
          <w:sz w:val="22"/>
          <w:szCs w:val="22"/>
        </w:rPr>
        <w:t xml:space="preserve"> Please do not bring toys to nursery after this time as they can easily get lost or broken.</w:t>
      </w:r>
    </w:p>
    <w:p w:rsidR="006E4A05" w:rsidRPr="00B35A66" w:rsidRDefault="006E4A05" w:rsidP="006E4A05">
      <w:pPr>
        <w:rPr>
          <w:rFonts w:asciiTheme="minorHAnsi" w:hAnsiTheme="minorHAnsi" w:cs="Calibri"/>
          <w:color w:val="000000" w:themeColor="text1"/>
          <w:sz w:val="22"/>
          <w:szCs w:val="22"/>
        </w:rPr>
      </w:pPr>
    </w:p>
    <w:p w:rsidR="006E4A05" w:rsidRPr="00DA54DB" w:rsidRDefault="006E4A05" w:rsidP="006E4A05">
      <w:pPr>
        <w:rPr>
          <w:rFonts w:asciiTheme="minorHAnsi" w:hAnsiTheme="minorHAnsi" w:cs="Calibri"/>
          <w:b/>
          <w:color w:val="000000" w:themeColor="text1"/>
          <w:sz w:val="22"/>
          <w:szCs w:val="22"/>
          <w:u w:val="single"/>
        </w:rPr>
      </w:pPr>
      <w:r w:rsidRPr="00DA54DB">
        <w:rPr>
          <w:rFonts w:asciiTheme="minorHAnsi" w:hAnsiTheme="minorHAnsi" w:cs="Calibri"/>
          <w:b/>
          <w:color w:val="000000" w:themeColor="text1"/>
          <w:sz w:val="22"/>
          <w:szCs w:val="22"/>
          <w:u w:val="single"/>
        </w:rPr>
        <w:t>Nappy Changing</w:t>
      </w:r>
      <w:r w:rsidR="00081F49">
        <w:rPr>
          <w:rFonts w:asciiTheme="minorHAnsi" w:hAnsiTheme="minorHAnsi" w:cs="Calibri"/>
          <w:b/>
          <w:color w:val="000000" w:themeColor="text1"/>
          <w:sz w:val="22"/>
          <w:szCs w:val="22"/>
          <w:u w:val="single"/>
        </w:rPr>
        <w:t>/toilet training</w:t>
      </w: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If your child is not yet toilet trained the staff will w</w:t>
      </w:r>
      <w:r w:rsidR="00CD3EB3">
        <w:rPr>
          <w:rFonts w:asciiTheme="minorHAnsi" w:hAnsiTheme="minorHAnsi" w:cs="Calibri"/>
          <w:color w:val="000000" w:themeColor="text1"/>
          <w:sz w:val="22"/>
          <w:szCs w:val="22"/>
        </w:rPr>
        <w:t xml:space="preserve">ork with you to achieve this. An intimate </w:t>
      </w:r>
      <w:r w:rsidRPr="00B35A66">
        <w:rPr>
          <w:rFonts w:asciiTheme="minorHAnsi" w:hAnsiTheme="minorHAnsi" w:cs="Calibri"/>
          <w:color w:val="000000" w:themeColor="text1"/>
          <w:sz w:val="22"/>
          <w:szCs w:val="22"/>
        </w:rPr>
        <w:t>care plan will need to be completed.</w:t>
      </w:r>
    </w:p>
    <w:p w:rsidR="006E4A05" w:rsidRPr="00B35A66" w:rsidRDefault="006E4A05" w:rsidP="006E4A05">
      <w:pPr>
        <w:rPr>
          <w:rFonts w:asciiTheme="minorHAnsi" w:hAnsiTheme="minorHAnsi" w:cs="Calibri"/>
          <w:color w:val="000000" w:themeColor="text1"/>
          <w:sz w:val="22"/>
          <w:szCs w:val="22"/>
        </w:rPr>
      </w:pPr>
    </w:p>
    <w:p w:rsidR="006E4A05"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Please provide a bag with nappies/pull ups, wipes and a change of clothes. This bag can be left on your child’s coat hook. Please ask to see the nappy changing policy or contact your health visitor for more advice.</w:t>
      </w:r>
    </w:p>
    <w:p w:rsidR="00081F49" w:rsidRDefault="00081F49" w:rsidP="006E4A05">
      <w:pPr>
        <w:rPr>
          <w:rFonts w:asciiTheme="minorHAnsi" w:hAnsiTheme="minorHAnsi" w:cs="Calibri"/>
          <w:color w:val="000000" w:themeColor="text1"/>
          <w:sz w:val="22"/>
          <w:szCs w:val="22"/>
        </w:rPr>
      </w:pPr>
    </w:p>
    <w:p w:rsidR="00081F49" w:rsidRPr="00B35A66" w:rsidRDefault="00081F49" w:rsidP="006E4A05">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 xml:space="preserve">When your child is showing signs they are ready to be toilet-trained, we will first discuss this with parents and then work closely together to help the child move on with this stage. </w:t>
      </w:r>
    </w:p>
    <w:p w:rsidR="006E4A05" w:rsidRPr="00B35A66" w:rsidRDefault="006E4A05" w:rsidP="006E4A05">
      <w:pPr>
        <w:rPr>
          <w:rFonts w:asciiTheme="minorHAnsi" w:hAnsiTheme="minorHAnsi" w:cs="Calibri"/>
          <w:color w:val="000000" w:themeColor="text1"/>
          <w:sz w:val="22"/>
          <w:szCs w:val="22"/>
          <w:u w:val="single"/>
        </w:rPr>
      </w:pPr>
    </w:p>
    <w:p w:rsidR="006E4A05" w:rsidRPr="00081F49" w:rsidRDefault="006E4A05" w:rsidP="006E4A05">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t>Nursery routine / key person</w:t>
      </w:r>
    </w:p>
    <w:p w:rsidR="006E4A05"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It is important that young children have set routines. Each child has a key person who will help them get to know the nursery routine and ensure that they settle quickly. The key person will build up a strong relationship with you and your child and help you in meeting your child’s needs at home. If you would like to see who your child’s key person is, please see the nursery notice board.</w:t>
      </w:r>
    </w:p>
    <w:p w:rsidR="009B2346" w:rsidRDefault="009B2346"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AC075A" w:rsidRDefault="00AC075A" w:rsidP="006E4A05">
      <w:pPr>
        <w:rPr>
          <w:rFonts w:asciiTheme="minorHAnsi" w:hAnsiTheme="minorHAnsi" w:cs="Calibri"/>
          <w:color w:val="000000" w:themeColor="text1"/>
          <w:sz w:val="22"/>
          <w:szCs w:val="22"/>
        </w:rPr>
      </w:pPr>
    </w:p>
    <w:p w:rsidR="006E4A05" w:rsidRPr="00081F49" w:rsidRDefault="006E4A05" w:rsidP="006E4A05">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lastRenderedPageBreak/>
        <w:t>Uniform</w:t>
      </w:r>
    </w:p>
    <w:p w:rsidR="006E4A05" w:rsidRPr="00B35A66" w:rsidRDefault="007831A9" w:rsidP="006E4A05">
      <w:pPr>
        <w:rPr>
          <w:rFonts w:asciiTheme="minorHAnsi" w:hAnsiTheme="minorHAnsi" w:cs="Calibri"/>
          <w:color w:val="000000" w:themeColor="text1"/>
          <w:sz w:val="22"/>
          <w:szCs w:val="22"/>
        </w:rPr>
      </w:pPr>
      <w:r w:rsidRPr="007831A9">
        <w:rPr>
          <w:rFonts w:asciiTheme="minorHAnsi" w:hAnsiTheme="minorHAnsi" w:cs="Calibri"/>
          <w:noProof/>
          <w:color w:val="000000" w:themeColor="text1"/>
          <w:sz w:val="22"/>
          <w:szCs w:val="22"/>
        </w:rPr>
        <w:drawing>
          <wp:anchor distT="0" distB="0" distL="114300" distR="114300" simplePos="0" relativeHeight="251660288" behindDoc="1" locked="0" layoutInCell="1" allowOverlap="1">
            <wp:simplePos x="0" y="0"/>
            <wp:positionH relativeFrom="column">
              <wp:posOffset>-400685</wp:posOffset>
            </wp:positionH>
            <wp:positionV relativeFrom="paragraph">
              <wp:posOffset>681990</wp:posOffset>
            </wp:positionV>
            <wp:extent cx="3162935" cy="2362200"/>
            <wp:effectExtent l="318" t="0" r="0" b="0"/>
            <wp:wrapTight wrapText="bothSides">
              <wp:wrapPolygon edited="0">
                <wp:start x="2" y="21603"/>
                <wp:lineTo x="21468" y="21603"/>
                <wp:lineTo x="21468" y="177"/>
                <wp:lineTo x="2" y="177"/>
                <wp:lineTo x="2" y="21603"/>
              </wp:wrapPolygon>
            </wp:wrapTight>
            <wp:docPr id="10" name="Picture 10" descr="C:\Users\a.oldham.SMB\AppData\Local\Temp\Temp1_Re__Photos_for_parent_booklet.zip\IMG_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oldham.SMB\AppData\Local\Temp\Temp1_Re__Photos_for_parent_booklet.zip\IMG_85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6293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A05" w:rsidRPr="00B35A66">
        <w:rPr>
          <w:rFonts w:asciiTheme="minorHAnsi" w:hAnsiTheme="minorHAnsi" w:cs="Calibri"/>
          <w:color w:val="000000" w:themeColor="text1"/>
          <w:sz w:val="22"/>
          <w:szCs w:val="22"/>
        </w:rPr>
        <w:t>St Mary’s do have a school uniform however this is optional to wear in nursery.  Children must come appropriately dressed for the weather.  All long hair needs to be tied back and children must not come into nursery wearing ear rings.  If your child has their pierced during term time, they must wear plasters over their ears for 6 weeks and then after that, they must be taken out each day.</w:t>
      </w:r>
    </w:p>
    <w:p w:rsidR="006E4A05" w:rsidRPr="00B35A66" w:rsidRDefault="006E4A05" w:rsidP="006E4A05">
      <w:pPr>
        <w:rPr>
          <w:rFonts w:asciiTheme="minorHAnsi" w:hAnsiTheme="minorHAnsi" w:cs="Calibri"/>
          <w:color w:val="000000" w:themeColor="text1"/>
          <w:sz w:val="22"/>
          <w:szCs w:val="22"/>
        </w:rPr>
      </w:pPr>
    </w:p>
    <w:p w:rsidR="006E4A05" w:rsidRPr="00081F49" w:rsidRDefault="006E4A05" w:rsidP="006E4A05">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t>Spare change of clothes</w:t>
      </w:r>
    </w:p>
    <w:p w:rsidR="006E4A05" w:rsidRPr="00B35A66" w:rsidRDefault="006E4A05" w:rsidP="006E4A05">
      <w:pPr>
        <w:rPr>
          <w:rFonts w:asciiTheme="minorHAnsi" w:hAnsiTheme="minorHAnsi" w:cs="Calibri"/>
          <w:color w:val="000000" w:themeColor="text1"/>
          <w:sz w:val="22"/>
          <w:szCs w:val="22"/>
          <w:lang w:val="en-US" w:eastAsia="en-US"/>
        </w:rPr>
      </w:pPr>
      <w:r w:rsidRPr="00B35A66">
        <w:rPr>
          <w:rFonts w:asciiTheme="minorHAnsi" w:hAnsiTheme="minorHAnsi" w:cs="Calibri"/>
          <w:color w:val="000000" w:themeColor="text1"/>
          <w:sz w:val="22"/>
          <w:szCs w:val="22"/>
          <w:lang w:val="en-US" w:eastAsia="en-US"/>
        </w:rPr>
        <w:t>Your child will need a bag with a spare change of clothes in every day.  Even if your child is toilet-trained, sometimes accidents can occur and they may need to be changed.  On the odd occasion, they may get wet or muddy from outside and will need to be changed.  We do have nursery clothes in emergencies which need to be washed and returned as soon as possible.  Any donations of old/spare clothes are greatly appreciated.</w:t>
      </w:r>
    </w:p>
    <w:p w:rsidR="006E4A05" w:rsidRPr="00B35A66" w:rsidRDefault="006E4A05" w:rsidP="006E4A05">
      <w:pPr>
        <w:rPr>
          <w:rFonts w:asciiTheme="minorHAnsi" w:hAnsiTheme="minorHAnsi" w:cs="Calibri"/>
          <w:color w:val="000000" w:themeColor="text1"/>
          <w:sz w:val="22"/>
          <w:szCs w:val="22"/>
          <w:u w:val="single"/>
        </w:rPr>
      </w:pPr>
    </w:p>
    <w:p w:rsidR="006E4A05" w:rsidRPr="00081F49" w:rsidRDefault="006E4A05" w:rsidP="006E4A05">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t>Smile4 Life</w:t>
      </w:r>
    </w:p>
    <w:p w:rsidR="006E4A05" w:rsidRPr="00B35A66" w:rsidRDefault="006E4A05" w:rsidP="006E4A05">
      <w:pPr>
        <w:rPr>
          <w:rFonts w:asciiTheme="minorHAnsi" w:hAnsiTheme="minorHAnsi" w:cs="Calibri"/>
          <w:noProof/>
          <w:color w:val="000000" w:themeColor="text1"/>
          <w:sz w:val="22"/>
          <w:szCs w:val="22"/>
        </w:rPr>
      </w:pPr>
      <w:r w:rsidRPr="00B35A66">
        <w:rPr>
          <w:rFonts w:asciiTheme="minorHAnsi" w:hAnsiTheme="minorHAnsi" w:cs="Calibri"/>
          <w:color w:val="000000" w:themeColor="text1"/>
          <w:sz w:val="22"/>
          <w:szCs w:val="22"/>
        </w:rPr>
        <w:t xml:space="preserve">The nursery has smile4life accreditation which means that only healthy sugar free snacks and drinks are provided. Mrs Burridge is the named Oral Health Champions and will provide you with any information or advice. The children are able to select milk or water and a piece of fruit for a snack each session. Water is available at all times. </w:t>
      </w:r>
    </w:p>
    <w:p w:rsidR="006E4A05" w:rsidRPr="00B35A66" w:rsidRDefault="006E4A05" w:rsidP="006E4A05">
      <w:pPr>
        <w:rPr>
          <w:rFonts w:asciiTheme="minorHAnsi" w:hAnsiTheme="minorHAnsi" w:cs="Calibri"/>
          <w:color w:val="000000" w:themeColor="text1"/>
          <w:sz w:val="22"/>
          <w:szCs w:val="22"/>
        </w:rPr>
      </w:pPr>
    </w:p>
    <w:p w:rsidR="006E4A05" w:rsidRPr="00B35A66" w:rsidRDefault="006E4A05" w:rsidP="006E4A05">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We celebrate the children’s birthdays with our special celebration box which includes candles to blow out, a birthday card, a badge and a birthday sheet to fill in at home with your child. </w:t>
      </w:r>
    </w:p>
    <w:p w:rsidR="006E4A05" w:rsidRPr="00B35A66" w:rsidRDefault="006E4A05" w:rsidP="006E4A05">
      <w:pPr>
        <w:rPr>
          <w:rFonts w:asciiTheme="minorHAnsi" w:hAnsiTheme="minorHAnsi" w:cs="Calibri"/>
          <w:color w:val="000000" w:themeColor="text1"/>
          <w:sz w:val="22"/>
          <w:szCs w:val="22"/>
        </w:rPr>
      </w:pPr>
    </w:p>
    <w:p w:rsidR="006E4A05" w:rsidRPr="00B35A66" w:rsidRDefault="006E4A05" w:rsidP="006E4A05">
      <w:pPr>
        <w:rPr>
          <w:rFonts w:asciiTheme="minorHAnsi" w:hAnsiTheme="minorHAnsi" w:cs="Calibri"/>
          <w:b/>
          <w:color w:val="000000" w:themeColor="text1"/>
          <w:sz w:val="22"/>
          <w:szCs w:val="22"/>
        </w:rPr>
      </w:pPr>
      <w:r w:rsidRPr="00B35A66">
        <w:rPr>
          <w:rFonts w:asciiTheme="minorHAnsi" w:hAnsiTheme="minorHAnsi" w:cs="Calibri"/>
          <w:b/>
          <w:color w:val="000000" w:themeColor="text1"/>
          <w:sz w:val="22"/>
          <w:szCs w:val="22"/>
        </w:rPr>
        <w:t>Please do not send sweets or cakes into nursery.</w:t>
      </w:r>
    </w:p>
    <w:p w:rsidR="006E4A05" w:rsidRPr="00B35A66" w:rsidRDefault="006E4A05" w:rsidP="006E4A05">
      <w:pPr>
        <w:rPr>
          <w:rFonts w:asciiTheme="minorHAnsi" w:hAnsiTheme="minorHAnsi" w:cs="Calibri"/>
          <w:color w:val="000000" w:themeColor="text1"/>
          <w:sz w:val="22"/>
          <w:szCs w:val="22"/>
          <w:u w:val="single"/>
        </w:rPr>
      </w:pPr>
    </w:p>
    <w:p w:rsidR="00081F49" w:rsidRPr="00AE0748" w:rsidRDefault="00081F49" w:rsidP="00081F49">
      <w:pPr>
        <w:rPr>
          <w:rFonts w:asciiTheme="minorHAnsi" w:hAnsiTheme="minorHAnsi" w:cs="Calibri"/>
          <w:b/>
          <w:color w:val="000000" w:themeColor="text1"/>
          <w:sz w:val="22"/>
          <w:szCs w:val="22"/>
        </w:rPr>
      </w:pPr>
      <w:r w:rsidRPr="00AE0748">
        <w:rPr>
          <w:rFonts w:asciiTheme="minorHAnsi" w:hAnsiTheme="minorHAnsi" w:cs="Calibri"/>
          <w:b/>
          <w:color w:val="000000" w:themeColor="text1"/>
          <w:sz w:val="22"/>
          <w:szCs w:val="22"/>
        </w:rPr>
        <w:t>Absence</w:t>
      </w:r>
    </w:p>
    <w:p w:rsidR="00081F49" w:rsidRPr="00B35A66" w:rsidRDefault="00081F49" w:rsidP="00081F49">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If your child is not attending Nursery, please make contact with the Nursery to inform us of the absence and the reason.  Parents agree that a child who is kept off ill (with any contagious illness) will be kept at home for the well-being of staff and other children in our care. Should a child become ill whilst at Nursery, Nursery will inform parents and parents agree to collect their child immediately.  Children cannot be readmitted to Nursery until they have become symptom free and in some cases, a doctor’s note may be necessary.</w:t>
      </w:r>
    </w:p>
    <w:p w:rsidR="00081F49" w:rsidRPr="00B35A66" w:rsidRDefault="00081F49" w:rsidP="00081F49">
      <w:pPr>
        <w:rPr>
          <w:rFonts w:asciiTheme="minorHAnsi" w:hAnsiTheme="minorHAnsi" w:cs="Calibri"/>
          <w:color w:val="000000" w:themeColor="text1"/>
          <w:sz w:val="22"/>
          <w:szCs w:val="22"/>
        </w:rPr>
      </w:pPr>
    </w:p>
    <w:p w:rsidR="00081F49" w:rsidRDefault="00081F49" w:rsidP="00081F49">
      <w:pPr>
        <w:rPr>
          <w:rFonts w:asciiTheme="minorHAnsi" w:hAnsiTheme="minorHAnsi" w:cs="Calibri"/>
          <w:b/>
          <w:color w:val="000000" w:themeColor="text1"/>
          <w:sz w:val="22"/>
          <w:szCs w:val="22"/>
        </w:rPr>
      </w:pPr>
      <w:r>
        <w:rPr>
          <w:rFonts w:asciiTheme="minorHAnsi" w:hAnsiTheme="minorHAnsi" w:cs="Calibri"/>
          <w:b/>
          <w:color w:val="000000" w:themeColor="text1"/>
          <w:sz w:val="22"/>
          <w:szCs w:val="22"/>
        </w:rPr>
        <w:t>Illness a</w:t>
      </w:r>
      <w:r w:rsidRPr="00AE0748">
        <w:rPr>
          <w:rFonts w:asciiTheme="minorHAnsi" w:hAnsiTheme="minorHAnsi" w:cs="Calibri"/>
          <w:b/>
          <w:color w:val="000000" w:themeColor="text1"/>
          <w:sz w:val="22"/>
          <w:szCs w:val="22"/>
        </w:rPr>
        <w:t>ction to be taken</w:t>
      </w:r>
    </w:p>
    <w:p w:rsidR="00081F49" w:rsidRPr="00AE0748" w:rsidRDefault="00081F49" w:rsidP="00081F49">
      <w:pPr>
        <w:rPr>
          <w:rFonts w:asciiTheme="minorHAnsi" w:hAnsiTheme="minorHAnsi" w:cs="Calibri"/>
          <w:b/>
          <w:color w:val="000000" w:themeColor="text1"/>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6784"/>
      </w:tblGrid>
      <w:tr w:rsidR="00081F49" w:rsidRPr="00F30A34" w:rsidTr="00D54354">
        <w:tc>
          <w:tcPr>
            <w:tcW w:w="2127"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hideMark/>
          </w:tcPr>
          <w:p w:rsidR="00081F49" w:rsidRPr="00F30A34" w:rsidRDefault="00081F49" w:rsidP="00D54354">
            <w:pPr>
              <w:autoSpaceDE w:val="0"/>
              <w:autoSpaceDN w:val="0"/>
              <w:adjustRightInd w:val="0"/>
              <w:rPr>
                <w:rFonts w:cs="Arial"/>
                <w:b/>
                <w:color w:val="000000"/>
                <w:sz w:val="20"/>
                <w:szCs w:val="20"/>
              </w:rPr>
            </w:pPr>
            <w:r w:rsidRPr="00F30A34">
              <w:rPr>
                <w:rFonts w:cs="Arial"/>
                <w:b/>
                <w:color w:val="000000"/>
                <w:sz w:val="20"/>
                <w:szCs w:val="20"/>
              </w:rPr>
              <w:t>Illness</w:t>
            </w:r>
          </w:p>
        </w:tc>
        <w:tc>
          <w:tcPr>
            <w:tcW w:w="6804"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81F49" w:rsidRPr="00F30A34" w:rsidRDefault="00081F49" w:rsidP="00D54354">
            <w:pPr>
              <w:autoSpaceDE w:val="0"/>
              <w:autoSpaceDN w:val="0"/>
              <w:adjustRightInd w:val="0"/>
              <w:rPr>
                <w:rFonts w:cs="Arial"/>
                <w:b/>
                <w:color w:val="000000"/>
                <w:sz w:val="20"/>
                <w:szCs w:val="20"/>
              </w:rPr>
            </w:pPr>
            <w:r w:rsidRPr="00F30A34">
              <w:rPr>
                <w:rFonts w:cs="Arial"/>
                <w:b/>
                <w:color w:val="000000"/>
                <w:sz w:val="20"/>
                <w:szCs w:val="20"/>
              </w:rPr>
              <w:t>Action to be taken</w:t>
            </w:r>
          </w:p>
        </w:tc>
      </w:tr>
      <w:tr w:rsidR="00081F49" w:rsidRPr="00F30A34" w:rsidTr="00D54354">
        <w:trPr>
          <w:trHeight w:val="227"/>
        </w:trPr>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Vomiting</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Exclusion for 48 hours after last occurrence</w:t>
            </w:r>
          </w:p>
        </w:tc>
      </w:tr>
      <w:tr w:rsidR="00081F49" w:rsidRPr="00F30A34" w:rsidTr="00D54354">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rPr>
                <w:rFonts w:cs="Arial"/>
                <w:sz w:val="20"/>
                <w:szCs w:val="20"/>
              </w:rPr>
            </w:pPr>
            <w:r w:rsidRPr="00F30A34">
              <w:rPr>
                <w:rFonts w:cs="Arial"/>
                <w:color w:val="000000"/>
                <w:sz w:val="20"/>
                <w:szCs w:val="20"/>
              </w:rPr>
              <w:t>Diarrhoea</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rPr>
                <w:rFonts w:cs="Arial"/>
                <w:sz w:val="20"/>
                <w:szCs w:val="20"/>
              </w:rPr>
            </w:pPr>
            <w:r w:rsidRPr="00F30A34">
              <w:rPr>
                <w:rFonts w:cs="Arial"/>
                <w:color w:val="000000"/>
                <w:sz w:val="20"/>
                <w:szCs w:val="20"/>
              </w:rPr>
              <w:t>Exclusion for 48 hours after last occurrence</w:t>
            </w:r>
          </w:p>
        </w:tc>
      </w:tr>
      <w:tr w:rsidR="00081F49" w:rsidRPr="00F30A34" w:rsidTr="00D54354">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Chicken Pox</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5 days from onset of rash</w:t>
            </w:r>
          </w:p>
        </w:tc>
      </w:tr>
      <w:tr w:rsidR="00081F49" w:rsidRPr="00F30A34" w:rsidTr="00D54354">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rPr>
                <w:rFonts w:cs="Arial"/>
                <w:sz w:val="20"/>
                <w:szCs w:val="20"/>
              </w:rPr>
            </w:pPr>
            <w:r w:rsidRPr="00F30A34">
              <w:rPr>
                <w:rFonts w:cs="Arial"/>
                <w:color w:val="000000"/>
                <w:sz w:val="20"/>
                <w:szCs w:val="20"/>
              </w:rPr>
              <w:t>German Measles</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rPr>
                <w:rFonts w:cs="Arial"/>
                <w:sz w:val="20"/>
                <w:szCs w:val="20"/>
              </w:rPr>
            </w:pPr>
            <w:r w:rsidRPr="00F30A34">
              <w:rPr>
                <w:rFonts w:cs="Arial"/>
                <w:color w:val="000000"/>
                <w:sz w:val="20"/>
                <w:szCs w:val="20"/>
              </w:rPr>
              <w:t>5 days from onset of rash</w:t>
            </w:r>
          </w:p>
        </w:tc>
      </w:tr>
      <w:tr w:rsidR="00081F49" w:rsidRPr="00F30A34" w:rsidTr="00D54354">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Mumps</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5 days from onset of swelling</w:t>
            </w:r>
          </w:p>
        </w:tc>
      </w:tr>
      <w:tr w:rsidR="00081F49" w:rsidRPr="00F30A34" w:rsidTr="00D54354">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Conjunctivitis</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Follow doctor’s advice</w:t>
            </w:r>
          </w:p>
        </w:tc>
      </w:tr>
      <w:tr w:rsidR="00081F49" w:rsidRPr="00F30A34" w:rsidTr="00D54354">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Measles</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autoSpaceDE w:val="0"/>
              <w:autoSpaceDN w:val="0"/>
              <w:adjustRightInd w:val="0"/>
              <w:rPr>
                <w:rFonts w:cs="Arial"/>
                <w:color w:val="000000"/>
                <w:sz w:val="20"/>
                <w:szCs w:val="20"/>
              </w:rPr>
            </w:pPr>
            <w:r w:rsidRPr="00F30A34">
              <w:rPr>
                <w:rFonts w:cs="Arial"/>
                <w:color w:val="000000"/>
                <w:sz w:val="20"/>
                <w:szCs w:val="20"/>
              </w:rPr>
              <w:t>5 days from onset of rash</w:t>
            </w:r>
          </w:p>
        </w:tc>
      </w:tr>
      <w:tr w:rsidR="00081F49" w:rsidRPr="00F30A34" w:rsidTr="00D54354">
        <w:trPr>
          <w:trHeight w:val="301"/>
        </w:trPr>
        <w:tc>
          <w:tcPr>
            <w:tcW w:w="2127" w:type="dxa"/>
            <w:tcBorders>
              <w:top w:val="single" w:sz="4" w:space="0" w:color="000000"/>
              <w:left w:val="single" w:sz="4" w:space="0" w:color="000000"/>
              <w:bottom w:val="single" w:sz="4" w:space="0" w:color="000000"/>
              <w:right w:val="single" w:sz="4" w:space="0" w:color="auto"/>
            </w:tcBorders>
            <w:hideMark/>
          </w:tcPr>
          <w:p w:rsidR="00081F49" w:rsidRPr="00F30A34" w:rsidRDefault="00081F49" w:rsidP="00D54354">
            <w:pPr>
              <w:rPr>
                <w:rFonts w:cs="Arial"/>
                <w:color w:val="000000"/>
                <w:sz w:val="20"/>
                <w:szCs w:val="20"/>
              </w:rPr>
            </w:pPr>
            <w:r w:rsidRPr="00F30A34">
              <w:rPr>
                <w:rFonts w:cs="Arial"/>
                <w:color w:val="000000"/>
                <w:sz w:val="20"/>
                <w:szCs w:val="20"/>
              </w:rPr>
              <w:t>Impetigo</w:t>
            </w:r>
          </w:p>
        </w:tc>
        <w:tc>
          <w:tcPr>
            <w:tcW w:w="6804" w:type="dxa"/>
            <w:tcBorders>
              <w:top w:val="single" w:sz="4" w:space="0" w:color="000000"/>
              <w:left w:val="single" w:sz="4" w:space="0" w:color="auto"/>
              <w:bottom w:val="single" w:sz="4" w:space="0" w:color="000000"/>
              <w:right w:val="single" w:sz="4" w:space="0" w:color="000000"/>
            </w:tcBorders>
          </w:tcPr>
          <w:p w:rsidR="00081F49" w:rsidRPr="00F30A34" w:rsidRDefault="00081F49" w:rsidP="00D54354">
            <w:pPr>
              <w:rPr>
                <w:rFonts w:cs="Arial"/>
                <w:color w:val="000000"/>
                <w:sz w:val="20"/>
                <w:szCs w:val="20"/>
              </w:rPr>
            </w:pPr>
            <w:r w:rsidRPr="00F30A34">
              <w:rPr>
                <w:rFonts w:cs="Arial"/>
                <w:color w:val="000000"/>
                <w:sz w:val="20"/>
                <w:szCs w:val="20"/>
              </w:rPr>
              <w:t>Exclusion until lesions are crusted or healed</w:t>
            </w:r>
          </w:p>
        </w:tc>
      </w:tr>
    </w:tbl>
    <w:p w:rsidR="00081F49" w:rsidRDefault="00081F49" w:rsidP="00081F49">
      <w:pPr>
        <w:rPr>
          <w:rFonts w:asciiTheme="minorHAnsi" w:hAnsiTheme="minorHAnsi" w:cs="Calibri"/>
          <w:color w:val="000000" w:themeColor="text1"/>
          <w:sz w:val="22"/>
          <w:szCs w:val="22"/>
        </w:rPr>
      </w:pPr>
    </w:p>
    <w:p w:rsidR="00081F49" w:rsidRDefault="00081F49" w:rsidP="00081F49">
      <w:pPr>
        <w:rPr>
          <w:rFonts w:asciiTheme="minorHAnsi" w:hAnsiTheme="minorHAnsi" w:cs="Calibri"/>
          <w:color w:val="000000" w:themeColor="text1"/>
          <w:sz w:val="22"/>
          <w:szCs w:val="22"/>
        </w:rPr>
      </w:pPr>
    </w:p>
    <w:p w:rsidR="00081F49" w:rsidRPr="00B35A66" w:rsidRDefault="00081F49" w:rsidP="00081F49">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lastRenderedPageBreak/>
        <w:t xml:space="preserve">If your child needs essential medication, e.g. an inhaler or </w:t>
      </w:r>
      <w:proofErr w:type="spellStart"/>
      <w:r w:rsidRPr="00B35A66">
        <w:rPr>
          <w:rFonts w:asciiTheme="minorHAnsi" w:hAnsiTheme="minorHAnsi" w:cs="Calibri"/>
          <w:color w:val="000000" w:themeColor="text1"/>
          <w:sz w:val="22"/>
          <w:szCs w:val="22"/>
        </w:rPr>
        <w:t>epipen</w:t>
      </w:r>
      <w:proofErr w:type="spellEnd"/>
      <w:r w:rsidRPr="00B35A66">
        <w:rPr>
          <w:rFonts w:asciiTheme="minorHAnsi" w:hAnsiTheme="minorHAnsi" w:cs="Calibri"/>
          <w:color w:val="000000" w:themeColor="text1"/>
          <w:sz w:val="22"/>
          <w:szCs w:val="22"/>
        </w:rPr>
        <w:t>, please leave a spare one at the nursery, a care plan will need to be completed.  If your child needs medication prescribed by a doctor, you must complete an authorisation form before we can administer any medicines to your child. No other medicines will be administered.  Please note, it must be in the original packaging with the label clearly displayed.</w:t>
      </w:r>
    </w:p>
    <w:p w:rsidR="006E4A05" w:rsidRPr="00B35A66" w:rsidRDefault="006E4A05" w:rsidP="006E4A05">
      <w:pPr>
        <w:rPr>
          <w:rFonts w:asciiTheme="minorHAnsi" w:hAnsiTheme="minorHAnsi" w:cs="Calibri"/>
          <w:color w:val="000000" w:themeColor="text1"/>
          <w:sz w:val="22"/>
          <w:szCs w:val="22"/>
        </w:rPr>
      </w:pPr>
    </w:p>
    <w:p w:rsidR="00AE0748" w:rsidRPr="00081F49" w:rsidRDefault="00AE0748" w:rsidP="00AE0748">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t>Working closely with Reception class</w:t>
      </w:r>
    </w:p>
    <w:p w:rsidR="00AE0748" w:rsidRPr="00B35A66" w:rsidRDefault="00AE0748" w:rsidP="00AE0748">
      <w:pPr>
        <w:rPr>
          <w:rFonts w:asciiTheme="minorHAnsi" w:hAnsiTheme="minorHAnsi" w:cs="Calibri"/>
          <w:color w:val="000000" w:themeColor="text1"/>
          <w:sz w:val="22"/>
          <w:szCs w:val="22"/>
          <w:u w:val="single"/>
        </w:rPr>
      </w:pPr>
      <w:r w:rsidRPr="00B35A66">
        <w:rPr>
          <w:rFonts w:asciiTheme="minorHAnsi" w:hAnsiTheme="minorHAnsi" w:cs="Calibri"/>
          <w:color w:val="000000" w:themeColor="text1"/>
          <w:sz w:val="22"/>
          <w:szCs w:val="22"/>
        </w:rPr>
        <w:t xml:space="preserve">Our EYFS at St Mary’s is made up of a Nursery class and a Reception class.  Both classes follow the same topics and throughout the year will join together for various projects, play sessions, visitors in school and trips out of school.  </w:t>
      </w:r>
    </w:p>
    <w:p w:rsidR="00AE0748" w:rsidRPr="00B35A66" w:rsidRDefault="00AE0748" w:rsidP="00AE0748">
      <w:pPr>
        <w:rPr>
          <w:rFonts w:asciiTheme="minorHAnsi" w:hAnsiTheme="minorHAnsi" w:cs="Calibri"/>
          <w:color w:val="000000" w:themeColor="text1"/>
          <w:sz w:val="22"/>
          <w:szCs w:val="22"/>
          <w:u w:val="single"/>
        </w:rPr>
      </w:pPr>
    </w:p>
    <w:p w:rsidR="00AE0748" w:rsidRPr="00081F49" w:rsidRDefault="00AE0748" w:rsidP="00AE0748">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t>Your Child’s Progress</w:t>
      </w:r>
    </w:p>
    <w:p w:rsidR="00AE0748" w:rsidRPr="00B35A66" w:rsidRDefault="007831A9" w:rsidP="00AE0748">
      <w:pPr>
        <w:autoSpaceDE w:val="0"/>
        <w:autoSpaceDN w:val="0"/>
        <w:adjustRightInd w:val="0"/>
        <w:rPr>
          <w:rFonts w:asciiTheme="minorHAnsi" w:hAnsiTheme="minorHAnsi" w:cs="Calibri"/>
          <w:color w:val="000000" w:themeColor="text1"/>
          <w:sz w:val="22"/>
          <w:szCs w:val="22"/>
        </w:rPr>
      </w:pPr>
      <w:r w:rsidRPr="007831A9">
        <w:rPr>
          <w:rFonts w:asciiTheme="minorHAnsi" w:hAnsiTheme="minorHAnsi" w:cs="Calibri"/>
          <w:noProof/>
          <w:color w:val="000000" w:themeColor="text1"/>
          <w:sz w:val="22"/>
          <w:szCs w:val="22"/>
        </w:rPr>
        <w:drawing>
          <wp:anchor distT="0" distB="0" distL="114300" distR="114300" simplePos="0" relativeHeight="251661312" behindDoc="1" locked="0" layoutInCell="1" allowOverlap="1">
            <wp:simplePos x="0" y="0"/>
            <wp:positionH relativeFrom="column">
              <wp:posOffset>-818515</wp:posOffset>
            </wp:positionH>
            <wp:positionV relativeFrom="paragraph">
              <wp:posOffset>283845</wp:posOffset>
            </wp:positionV>
            <wp:extent cx="3464560" cy="2588260"/>
            <wp:effectExtent l="0" t="0" r="2540" b="2540"/>
            <wp:wrapTight wrapText="bothSides">
              <wp:wrapPolygon edited="0">
                <wp:start x="0" y="21600"/>
                <wp:lineTo x="21497" y="21600"/>
                <wp:lineTo x="21497" y="138"/>
                <wp:lineTo x="0" y="138"/>
                <wp:lineTo x="0" y="21600"/>
              </wp:wrapPolygon>
            </wp:wrapTight>
            <wp:docPr id="12" name="Picture 12" descr="C:\Users\a.oldham.SMB\AppData\Local\Temp\Temp1_Re__Photos_for_parent_booklet.zip\IMG_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oldham.SMB\AppData\Local\Temp\Temp1_Re__Photos_for_parent_booklet.zip\IMG_84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4560"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748" w:rsidRPr="00B35A66">
        <w:rPr>
          <w:rFonts w:asciiTheme="minorHAnsi" w:hAnsiTheme="minorHAnsi" w:cs="Calibri"/>
          <w:color w:val="000000" w:themeColor="text1"/>
          <w:sz w:val="22"/>
          <w:szCs w:val="22"/>
        </w:rPr>
        <w:t>During your child’s time in EYFS at St Mary’s, they will have a special Learning Journey book which will document your child’s achievement as the year progresses through photographs, observations and their creations.  Learning Journeys are used to monitor the skills that your child is developing and records what your child has said or accomplished during their play and exploration. This enables staff to plan effectively in order to meet children’s individual learning needs and next steps/targets, showing their progress along the way.  It also serves as a reminder of the wonderful experiences children have and highlights discoveries that they make.</w:t>
      </w:r>
    </w:p>
    <w:p w:rsidR="00AE0748" w:rsidRPr="00B35A66" w:rsidRDefault="00AE0748" w:rsidP="00AE0748">
      <w:pPr>
        <w:autoSpaceDE w:val="0"/>
        <w:autoSpaceDN w:val="0"/>
        <w:adjustRightInd w:val="0"/>
        <w:rPr>
          <w:rFonts w:asciiTheme="minorHAnsi" w:hAnsiTheme="minorHAnsi" w:cs="Calibri"/>
          <w:color w:val="000000" w:themeColor="text1"/>
          <w:sz w:val="22"/>
          <w:szCs w:val="22"/>
        </w:rPr>
      </w:pPr>
    </w:p>
    <w:p w:rsidR="00AE0748" w:rsidRPr="00B35A66" w:rsidRDefault="00AE0748" w:rsidP="00AE0748">
      <w:pPr>
        <w:autoSpaceDE w:val="0"/>
        <w:autoSpaceDN w:val="0"/>
        <w:adjustRightInd w:val="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Throughout the year there will be opportunities for you to discuss your child’s progress with the staff.  You will receive a termly report on your child’s progress and will be invited to parents evenings twice a year.  Our school has an open-door policy and parents are welcome to talk to teachers at the start and end of the school day.  We believe that children progress well when parents and staff work together and share information.  If you feel that your chat with teachers may take longer than a minute or so, please book a meeting with either the main school office or your class teacher.</w:t>
      </w:r>
    </w:p>
    <w:p w:rsidR="00AE0748" w:rsidRPr="00B35A66" w:rsidRDefault="00AE0748" w:rsidP="00AE0748">
      <w:pPr>
        <w:rPr>
          <w:rFonts w:asciiTheme="minorHAnsi" w:hAnsiTheme="minorHAnsi" w:cs="Calibri"/>
          <w:color w:val="000000" w:themeColor="text1"/>
          <w:sz w:val="22"/>
          <w:szCs w:val="22"/>
          <w:u w:val="single"/>
        </w:rPr>
      </w:pPr>
    </w:p>
    <w:p w:rsidR="00AE0748" w:rsidRPr="00081F49" w:rsidRDefault="00AE0748" w:rsidP="00AE0748">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t>Parental involvement</w:t>
      </w:r>
    </w:p>
    <w:p w:rsidR="00AE0748" w:rsidRPr="00B35A66" w:rsidRDefault="00AE0748" w:rsidP="00AE0748">
      <w:pPr>
        <w:ind w:left="360"/>
        <w:rPr>
          <w:rFonts w:asciiTheme="minorHAnsi" w:hAnsiTheme="minorHAnsi" w:cs="Calibri"/>
          <w:color w:val="000000" w:themeColor="text1"/>
          <w:sz w:val="22"/>
          <w:szCs w:val="22"/>
          <w:u w:val="single"/>
        </w:rPr>
      </w:pPr>
      <w:r w:rsidRPr="00B35A66">
        <w:rPr>
          <w:rFonts w:asciiTheme="minorHAnsi" w:hAnsiTheme="minorHAnsi" w:cs="Calibri"/>
          <w:color w:val="000000" w:themeColor="text1"/>
          <w:sz w:val="22"/>
          <w:szCs w:val="22"/>
          <w:u w:val="single"/>
        </w:rPr>
        <w:t xml:space="preserve"> </w:t>
      </w:r>
    </w:p>
    <w:p w:rsidR="00AE0748" w:rsidRPr="00B35A66" w:rsidRDefault="00AE0748" w:rsidP="00AE0748">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There are many ways in which you can help your child and be involved with the nursery. Here are just a few examples:</w:t>
      </w:r>
    </w:p>
    <w:p w:rsidR="00AE0748" w:rsidRPr="00B35A66" w:rsidRDefault="00AE0748" w:rsidP="00AE0748">
      <w:pPr>
        <w:rPr>
          <w:rFonts w:asciiTheme="minorHAnsi" w:hAnsiTheme="minorHAnsi" w:cs="Calibri"/>
          <w:color w:val="000000" w:themeColor="text1"/>
          <w:sz w:val="22"/>
          <w:szCs w:val="22"/>
        </w:rPr>
      </w:pPr>
    </w:p>
    <w:p w:rsidR="00AE0748" w:rsidRPr="00B35A66" w:rsidRDefault="00AE0748" w:rsidP="00AE0748">
      <w:pPr>
        <w:numPr>
          <w:ilvl w:val="0"/>
          <w:numId w:val="7"/>
        </w:num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Reading a bedtime story each night encourages a love of books</w:t>
      </w:r>
    </w:p>
    <w:p w:rsidR="00AE0748" w:rsidRPr="00B35A66" w:rsidRDefault="00AE0748" w:rsidP="00AE0748">
      <w:pPr>
        <w:numPr>
          <w:ilvl w:val="0"/>
          <w:numId w:val="7"/>
        </w:num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Saying or singing nursery rhymes or songs with your child develops a sense of rhyme and rhythm which is an important part of learning to read </w:t>
      </w:r>
    </w:p>
    <w:p w:rsidR="00AE0748" w:rsidRPr="00B35A66" w:rsidRDefault="00AE0748" w:rsidP="00AE0748">
      <w:pPr>
        <w:numPr>
          <w:ilvl w:val="0"/>
          <w:numId w:val="7"/>
        </w:num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Talking together improves vocabulary and understanding</w:t>
      </w:r>
    </w:p>
    <w:p w:rsidR="00AE0748" w:rsidRDefault="00AE0748" w:rsidP="00AE0748">
      <w:pPr>
        <w:numPr>
          <w:ilvl w:val="0"/>
          <w:numId w:val="7"/>
        </w:num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Playing games together helps with turn taking and sharing</w:t>
      </w:r>
    </w:p>
    <w:p w:rsidR="00081F49" w:rsidRDefault="00081F49" w:rsidP="00081F49">
      <w:pPr>
        <w:rPr>
          <w:rFonts w:asciiTheme="minorHAnsi" w:hAnsiTheme="minorHAnsi" w:cs="Calibri"/>
          <w:color w:val="000000" w:themeColor="text1"/>
          <w:sz w:val="22"/>
          <w:szCs w:val="22"/>
        </w:rPr>
      </w:pPr>
    </w:p>
    <w:p w:rsidR="00081F49" w:rsidRPr="00B35A66" w:rsidRDefault="00081F49" w:rsidP="00081F49">
      <w:pPr>
        <w:rPr>
          <w:rFonts w:asciiTheme="minorHAnsi" w:hAnsiTheme="minorHAnsi" w:cs="Calibri"/>
          <w:color w:val="000000" w:themeColor="text1"/>
          <w:sz w:val="22"/>
          <w:szCs w:val="22"/>
        </w:rPr>
      </w:pPr>
      <w:r>
        <w:rPr>
          <w:rFonts w:asciiTheme="minorHAnsi" w:hAnsiTheme="minorHAnsi" w:cs="Calibri"/>
          <w:color w:val="000000" w:themeColor="text1"/>
          <w:sz w:val="22"/>
          <w:szCs w:val="22"/>
        </w:rPr>
        <w:t>To support you with your child’s learning and development we send home song sheets and learning challenges on a regular basis.  We also send home a ‘Busy Bag’ which will have a book alongside some resources and suggested fun activities you can complete with your child.</w:t>
      </w:r>
    </w:p>
    <w:p w:rsidR="00AE0748" w:rsidRDefault="00AE0748" w:rsidP="00AE0748">
      <w:pPr>
        <w:autoSpaceDE w:val="0"/>
        <w:autoSpaceDN w:val="0"/>
        <w:adjustRightInd w:val="0"/>
        <w:rPr>
          <w:rFonts w:asciiTheme="minorHAnsi" w:hAnsiTheme="minorHAnsi" w:cs="Calibri"/>
          <w:color w:val="000000" w:themeColor="text1"/>
          <w:sz w:val="22"/>
          <w:szCs w:val="22"/>
        </w:rPr>
      </w:pPr>
    </w:p>
    <w:p w:rsidR="005D4BBD" w:rsidRDefault="005D4BBD" w:rsidP="00081F49">
      <w:pPr>
        <w:rPr>
          <w:rFonts w:asciiTheme="minorHAnsi" w:hAnsiTheme="minorHAnsi" w:cs="Calibri"/>
          <w:b/>
          <w:color w:val="000000" w:themeColor="text1"/>
          <w:sz w:val="22"/>
          <w:szCs w:val="22"/>
          <w:u w:val="single"/>
        </w:rPr>
      </w:pPr>
    </w:p>
    <w:p w:rsidR="00081F49" w:rsidRPr="00081F49" w:rsidRDefault="00081F49" w:rsidP="00081F49">
      <w:pPr>
        <w:rPr>
          <w:rFonts w:asciiTheme="minorHAnsi" w:hAnsiTheme="minorHAnsi" w:cs="Calibri"/>
          <w:b/>
          <w:color w:val="000000" w:themeColor="text1"/>
          <w:sz w:val="22"/>
          <w:szCs w:val="22"/>
          <w:u w:val="single"/>
        </w:rPr>
      </w:pPr>
      <w:r w:rsidRPr="00081F49">
        <w:rPr>
          <w:rFonts w:asciiTheme="minorHAnsi" w:hAnsiTheme="minorHAnsi" w:cs="Calibri"/>
          <w:b/>
          <w:color w:val="000000" w:themeColor="text1"/>
          <w:sz w:val="22"/>
          <w:szCs w:val="22"/>
          <w:u w:val="single"/>
        </w:rPr>
        <w:lastRenderedPageBreak/>
        <w:t>Nursery library</w:t>
      </w:r>
    </w:p>
    <w:p w:rsidR="00081F49" w:rsidRPr="00B35A66" w:rsidRDefault="00081F49" w:rsidP="00081F49">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lang w:val="en-US" w:eastAsia="en-US"/>
        </w:rPr>
        <w:t>Each week you may choose a book to share with your child from our lending library and</w:t>
      </w:r>
      <w:r w:rsidRPr="00B35A66">
        <w:rPr>
          <w:rFonts w:asciiTheme="minorHAnsi" w:hAnsiTheme="minorHAnsi" w:cs="Calibri"/>
          <w:color w:val="000000" w:themeColor="text1"/>
          <w:sz w:val="22"/>
          <w:szCs w:val="22"/>
        </w:rPr>
        <w:t xml:space="preserve"> an activity sheet with a song or rhyme to sing together and/or a picture to colour or a game to play.  Please remember to return the books after you have read it before choosing a new one.  </w:t>
      </w:r>
    </w:p>
    <w:p w:rsidR="00AE0748" w:rsidRPr="00B35A66" w:rsidRDefault="00AE0748" w:rsidP="00AE0748">
      <w:pPr>
        <w:autoSpaceDE w:val="0"/>
        <w:autoSpaceDN w:val="0"/>
        <w:adjustRightInd w:val="0"/>
        <w:rPr>
          <w:rFonts w:asciiTheme="minorHAnsi" w:hAnsiTheme="minorHAnsi" w:cs="Calibri"/>
          <w:color w:val="000000" w:themeColor="text1"/>
          <w:sz w:val="22"/>
          <w:szCs w:val="22"/>
        </w:rPr>
      </w:pPr>
    </w:p>
    <w:p w:rsidR="00AE0748" w:rsidRPr="00B35A66" w:rsidRDefault="00AE0748" w:rsidP="00AE0748">
      <w:pPr>
        <w:autoSpaceDE w:val="0"/>
        <w:autoSpaceDN w:val="0"/>
        <w:adjustRightInd w:val="0"/>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You are welcome to look at your own child’s learning journey whenever you wish.</w:t>
      </w:r>
    </w:p>
    <w:p w:rsidR="00AE0748" w:rsidRPr="00B35A66" w:rsidRDefault="00AE0748" w:rsidP="00AE0748">
      <w:pPr>
        <w:rPr>
          <w:rFonts w:asciiTheme="minorHAnsi" w:hAnsiTheme="minorHAnsi" w:cs="Calibri"/>
          <w:color w:val="000000" w:themeColor="text1"/>
          <w:sz w:val="22"/>
          <w:szCs w:val="22"/>
        </w:rPr>
      </w:pPr>
    </w:p>
    <w:p w:rsidR="00AE0748" w:rsidRPr="00B35A66" w:rsidRDefault="00AE0748" w:rsidP="00AE0748">
      <w:pPr>
        <w:rPr>
          <w:rFonts w:asciiTheme="minorHAnsi" w:hAnsiTheme="minorHAnsi" w:cs="Calibri"/>
          <w:color w:val="000000" w:themeColor="text1"/>
          <w:sz w:val="22"/>
          <w:szCs w:val="22"/>
        </w:rPr>
      </w:pPr>
      <w:r w:rsidRPr="00B35A66">
        <w:rPr>
          <w:rFonts w:asciiTheme="minorHAnsi" w:hAnsiTheme="minorHAnsi" w:cs="Calibri"/>
          <w:color w:val="000000" w:themeColor="text1"/>
          <w:sz w:val="22"/>
          <w:szCs w:val="22"/>
        </w:rPr>
        <w:t xml:space="preserve">We hope your child will have an enjoyable time with us and we look forward to meeting and getting to know you and your child.  </w:t>
      </w:r>
    </w:p>
    <w:p w:rsidR="00AE0748" w:rsidRPr="00B35A66" w:rsidRDefault="00AE0748" w:rsidP="00B35A66">
      <w:pPr>
        <w:rPr>
          <w:rFonts w:asciiTheme="minorHAnsi" w:hAnsiTheme="minorHAnsi" w:cs="Calibri"/>
          <w:color w:val="000000" w:themeColor="text1"/>
          <w:sz w:val="22"/>
          <w:szCs w:val="22"/>
        </w:rPr>
      </w:pPr>
    </w:p>
    <w:p w:rsidR="004F1743" w:rsidRPr="004F1743" w:rsidRDefault="004F1743">
      <w:pPr>
        <w:rPr>
          <w:rFonts w:ascii="Calibri" w:hAnsi="Calibri" w:cs="Calibri"/>
          <w:b/>
          <w:color w:val="000000" w:themeColor="text1"/>
          <w:sz w:val="22"/>
          <w:szCs w:val="22"/>
          <w:u w:val="single"/>
        </w:rPr>
      </w:pPr>
    </w:p>
    <w:sectPr w:rsidR="004F1743" w:rsidRPr="004F1743">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AE9" w:rsidRDefault="00774AE9" w:rsidP="006E4A05">
      <w:r>
        <w:separator/>
      </w:r>
    </w:p>
  </w:endnote>
  <w:endnote w:type="continuationSeparator" w:id="0">
    <w:p w:rsidR="00774AE9" w:rsidRDefault="00774AE9" w:rsidP="006E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05" w:rsidRDefault="006E4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AE9" w:rsidRDefault="00774AE9" w:rsidP="006E4A05">
      <w:r>
        <w:separator/>
      </w:r>
    </w:p>
  </w:footnote>
  <w:footnote w:type="continuationSeparator" w:id="0">
    <w:p w:rsidR="00774AE9" w:rsidRDefault="00774AE9" w:rsidP="006E4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6A12"/>
    <w:multiLevelType w:val="hybridMultilevel"/>
    <w:tmpl w:val="01928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83F7E"/>
    <w:multiLevelType w:val="hybridMultilevel"/>
    <w:tmpl w:val="E994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C481C"/>
    <w:multiLevelType w:val="hybridMultilevel"/>
    <w:tmpl w:val="028E4F18"/>
    <w:lvl w:ilvl="0" w:tplc="F28A1A3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1F31E5"/>
    <w:multiLevelType w:val="hybridMultilevel"/>
    <w:tmpl w:val="C292FA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8753B7"/>
    <w:multiLevelType w:val="hybridMultilevel"/>
    <w:tmpl w:val="BBAC5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D36A2A"/>
    <w:multiLevelType w:val="hybridMultilevel"/>
    <w:tmpl w:val="2626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3A32E7"/>
    <w:multiLevelType w:val="hybridMultilevel"/>
    <w:tmpl w:val="F676C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F35952"/>
    <w:multiLevelType w:val="hybridMultilevel"/>
    <w:tmpl w:val="CE72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231812"/>
    <w:multiLevelType w:val="hybridMultilevel"/>
    <w:tmpl w:val="1E5C107A"/>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9" w15:restartNumberingAfterBreak="0">
    <w:nsid w:val="3E2B46E5"/>
    <w:multiLevelType w:val="hybridMultilevel"/>
    <w:tmpl w:val="E3E4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Calibri" w:hAnsi="Calibr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064500"/>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8D38E8"/>
    <w:multiLevelType w:val="hybridMultilevel"/>
    <w:tmpl w:val="E05CC1EA"/>
    <w:lvl w:ilvl="0" w:tplc="DC3ECAA6">
      <w:start w:val="1"/>
      <w:numFmt w:val="bullet"/>
      <w:pStyle w:val="NoSpacing"/>
      <w:lvlText w:val="­"/>
      <w:lvlJc w:val="left"/>
      <w:pPr>
        <w:ind w:left="2520" w:hanging="360"/>
      </w:pPr>
      <w:rPr>
        <w:rFonts w:ascii="Courier New" w:hAnsi="Courier New" w:cs="Times New Roman"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4" w15:restartNumberingAfterBreak="0">
    <w:nsid w:val="72B37AE8"/>
    <w:multiLevelType w:val="hybridMultilevel"/>
    <w:tmpl w:val="E8549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12"/>
    <w:lvlOverride w:ilvl="0">
      <w:startOverride w:val="1"/>
    </w:lvlOverride>
  </w:num>
  <w:num w:numId="5">
    <w:abstractNumId w:val="4"/>
  </w:num>
  <w:num w:numId="6">
    <w:abstractNumId w:val="2"/>
  </w:num>
  <w:num w:numId="7">
    <w:abstractNumId w:val="3"/>
  </w:num>
  <w:num w:numId="8">
    <w:abstractNumId w:val="11"/>
  </w:num>
  <w:num w:numId="9">
    <w:abstractNumId w:val="6"/>
  </w:num>
  <w:num w:numId="10">
    <w:abstractNumId w:val="14"/>
  </w:num>
  <w:num w:numId="11">
    <w:abstractNumId w:val="0"/>
  </w:num>
  <w:num w:numId="12">
    <w:abstractNumId w:val="7"/>
  </w:num>
  <w:num w:numId="13">
    <w:abstractNumId w:val="1"/>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A05"/>
    <w:rsid w:val="00011354"/>
    <w:rsid w:val="00081F49"/>
    <w:rsid w:val="00151879"/>
    <w:rsid w:val="001E03E4"/>
    <w:rsid w:val="001F233E"/>
    <w:rsid w:val="002808B3"/>
    <w:rsid w:val="003E1EE3"/>
    <w:rsid w:val="003E59E3"/>
    <w:rsid w:val="004F1743"/>
    <w:rsid w:val="005175B6"/>
    <w:rsid w:val="00554038"/>
    <w:rsid w:val="005D4BBD"/>
    <w:rsid w:val="005F3411"/>
    <w:rsid w:val="006E4A05"/>
    <w:rsid w:val="007348B7"/>
    <w:rsid w:val="00774AE9"/>
    <w:rsid w:val="007831A9"/>
    <w:rsid w:val="007A0444"/>
    <w:rsid w:val="0084771F"/>
    <w:rsid w:val="008569DB"/>
    <w:rsid w:val="009425F2"/>
    <w:rsid w:val="00961FC0"/>
    <w:rsid w:val="009B2346"/>
    <w:rsid w:val="00A90B17"/>
    <w:rsid w:val="00AC075A"/>
    <w:rsid w:val="00AE0748"/>
    <w:rsid w:val="00AF2851"/>
    <w:rsid w:val="00B35A66"/>
    <w:rsid w:val="00B83720"/>
    <w:rsid w:val="00B87548"/>
    <w:rsid w:val="00BC33D0"/>
    <w:rsid w:val="00BD4EEC"/>
    <w:rsid w:val="00BE13B2"/>
    <w:rsid w:val="00C50E94"/>
    <w:rsid w:val="00C62B1C"/>
    <w:rsid w:val="00CD3EB3"/>
    <w:rsid w:val="00D74C09"/>
    <w:rsid w:val="00DA54DB"/>
    <w:rsid w:val="00DD324B"/>
    <w:rsid w:val="00E82A6C"/>
    <w:rsid w:val="00ED55C0"/>
    <w:rsid w:val="00F00A2C"/>
    <w:rsid w:val="00F44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B35C4-F9B2-4799-8F5E-D37089F2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A05"/>
    <w:pPr>
      <w:spacing w:after="0" w:line="240" w:lineRule="auto"/>
    </w:pPr>
    <w:rPr>
      <w:rFonts w:ascii="Arial" w:eastAsia="Times New Roman" w:hAnsi="Arial" w:cs="Times New Roman"/>
      <w:sz w:val="24"/>
      <w:szCs w:val="24"/>
      <w:lang w:eastAsia="en-GB"/>
    </w:rPr>
  </w:style>
  <w:style w:type="paragraph" w:styleId="Heading1">
    <w:name w:val="heading 1"/>
    <w:aliases w:val="TSB Headings"/>
    <w:basedOn w:val="ListParagraph"/>
    <w:next w:val="Normal"/>
    <w:link w:val="Heading1Char"/>
    <w:autoRedefine/>
    <w:uiPriority w:val="9"/>
    <w:qFormat/>
    <w:rsid w:val="006E4A05"/>
    <w:pPr>
      <w:numPr>
        <w:numId w:val="1"/>
      </w:numPr>
      <w:spacing w:after="200" w:line="276" w:lineRule="auto"/>
      <w:ind w:hanging="72"/>
      <w:jc w:val="both"/>
      <w:outlineLvl w:val="0"/>
    </w:pPr>
    <w:rPr>
      <w:rFonts w:ascii="Cambria" w:eastAsia="Calibri" w:hAnsi="Cambria" w:cs="Cambria"/>
      <w:sz w:val="28"/>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6E4A05"/>
    <w:rPr>
      <w:rFonts w:ascii="Cambria" w:eastAsia="Calibri" w:hAnsi="Cambria" w:cs="Cambria"/>
      <w:sz w:val="28"/>
      <w:szCs w:val="32"/>
    </w:rPr>
  </w:style>
  <w:style w:type="character" w:styleId="Hyperlink">
    <w:name w:val="Hyperlink"/>
    <w:uiPriority w:val="99"/>
    <w:unhideWhenUsed/>
    <w:rsid w:val="006E4A05"/>
    <w:rPr>
      <w:color w:val="0000FF"/>
      <w:u w:val="single"/>
    </w:rPr>
  </w:style>
  <w:style w:type="character" w:customStyle="1" w:styleId="NoSpacingChar">
    <w:name w:val="No Spacing Char"/>
    <w:aliases w:val="TSB Body Text Char"/>
    <w:link w:val="NoSpacing"/>
    <w:uiPriority w:val="1"/>
    <w:locked/>
    <w:rsid w:val="006E4A05"/>
    <w:rPr>
      <w:rFonts w:ascii="Calibri" w:eastAsia="Calibri" w:hAnsi="Calibri"/>
      <w:bCs/>
    </w:rPr>
  </w:style>
  <w:style w:type="paragraph" w:styleId="NoSpacing">
    <w:name w:val="No Spacing"/>
    <w:aliases w:val="TSB Body Text"/>
    <w:basedOn w:val="Normal"/>
    <w:link w:val="NoSpacingChar"/>
    <w:autoRedefine/>
    <w:uiPriority w:val="1"/>
    <w:qFormat/>
    <w:rsid w:val="006E4A05"/>
    <w:pPr>
      <w:numPr>
        <w:numId w:val="2"/>
      </w:numPr>
      <w:spacing w:after="200" w:line="276" w:lineRule="auto"/>
    </w:pPr>
    <w:rPr>
      <w:rFonts w:ascii="Calibri" w:eastAsia="Calibri" w:hAnsi="Calibri" w:cstheme="minorBidi"/>
      <w:bCs/>
      <w:sz w:val="22"/>
      <w:szCs w:val="22"/>
      <w:lang w:eastAsia="en-US"/>
    </w:rPr>
  </w:style>
  <w:style w:type="character" w:customStyle="1" w:styleId="TSB-Level1NumbersChar">
    <w:name w:val="TSB - Level 1 Numbers Char"/>
    <w:link w:val="TSB-Level1Numbers"/>
    <w:locked/>
    <w:rsid w:val="006E4A05"/>
    <w:rPr>
      <w:rFonts w:ascii="Cambria" w:eastAsia="Calibri" w:hAnsi="Cambria" w:cs="Calibri"/>
      <w:sz w:val="28"/>
      <w:szCs w:val="32"/>
    </w:rPr>
  </w:style>
  <w:style w:type="paragraph" w:customStyle="1" w:styleId="TSB-Level1Numbers">
    <w:name w:val="TSB - Level 1 Numbers"/>
    <w:basedOn w:val="Heading1"/>
    <w:link w:val="TSB-Level1NumbersChar"/>
    <w:qFormat/>
    <w:rsid w:val="006E4A05"/>
    <w:pPr>
      <w:numPr>
        <w:ilvl w:val="1"/>
      </w:numPr>
      <w:ind w:left="1480" w:hanging="482"/>
      <w:contextualSpacing w:val="0"/>
    </w:pPr>
    <w:rPr>
      <w:rFonts w:cs="Calibri"/>
    </w:rPr>
  </w:style>
  <w:style w:type="character" w:customStyle="1" w:styleId="TSB-PolicyBulletsChar">
    <w:name w:val="TSB - Policy Bullets Char"/>
    <w:link w:val="TSB-PolicyBullets"/>
    <w:locked/>
    <w:rsid w:val="006E4A05"/>
    <w:rPr>
      <w:rFonts w:ascii="Calibri" w:eastAsia="Calibri" w:hAnsi="Calibri" w:cs="Calibri"/>
      <w:b/>
      <w:color w:val="000000"/>
      <w:sz w:val="24"/>
      <w:szCs w:val="24"/>
    </w:rPr>
  </w:style>
  <w:style w:type="paragraph" w:customStyle="1" w:styleId="TSB-PolicyBullets">
    <w:name w:val="TSB - Policy Bullets"/>
    <w:basedOn w:val="ListParagraph"/>
    <w:link w:val="TSB-PolicyBulletsChar"/>
    <w:autoRedefine/>
    <w:qFormat/>
    <w:rsid w:val="006E4A05"/>
    <w:pPr>
      <w:tabs>
        <w:tab w:val="left" w:pos="0"/>
        <w:tab w:val="left" w:pos="3686"/>
      </w:tabs>
      <w:spacing w:after="120"/>
      <w:ind w:left="0"/>
      <w:contextualSpacing w:val="0"/>
      <w:jc w:val="both"/>
    </w:pPr>
    <w:rPr>
      <w:rFonts w:ascii="Calibri" w:eastAsia="Calibri" w:hAnsi="Calibri" w:cs="Calibri"/>
      <w:b/>
      <w:color w:val="000000"/>
      <w:lang w:eastAsia="en-US"/>
    </w:rPr>
  </w:style>
  <w:style w:type="paragraph" w:customStyle="1" w:styleId="TSB-Level2Numbers">
    <w:name w:val="TSB - Level 2 Numbers"/>
    <w:basedOn w:val="TSB-Level1Numbers"/>
    <w:autoRedefine/>
    <w:qFormat/>
    <w:rsid w:val="006E4A05"/>
    <w:pPr>
      <w:numPr>
        <w:ilvl w:val="2"/>
      </w:numPr>
      <w:tabs>
        <w:tab w:val="num" w:pos="360"/>
        <w:tab w:val="num" w:pos="1800"/>
      </w:tabs>
      <w:ind w:left="2223" w:hanging="998"/>
    </w:pPr>
  </w:style>
  <w:style w:type="numbering" w:customStyle="1" w:styleId="Style1">
    <w:name w:val="Style1"/>
    <w:uiPriority w:val="99"/>
    <w:rsid w:val="006E4A05"/>
    <w:pPr>
      <w:numPr>
        <w:numId w:val="8"/>
      </w:numPr>
    </w:pPr>
  </w:style>
  <w:style w:type="paragraph" w:styleId="ListParagraph">
    <w:name w:val="List Paragraph"/>
    <w:basedOn w:val="Normal"/>
    <w:uiPriority w:val="34"/>
    <w:qFormat/>
    <w:rsid w:val="006E4A05"/>
    <w:pPr>
      <w:ind w:left="720"/>
      <w:contextualSpacing/>
    </w:pPr>
  </w:style>
  <w:style w:type="paragraph" w:styleId="BalloonText">
    <w:name w:val="Balloon Text"/>
    <w:basedOn w:val="Normal"/>
    <w:link w:val="BalloonTextChar"/>
    <w:uiPriority w:val="99"/>
    <w:semiHidden/>
    <w:unhideWhenUsed/>
    <w:rsid w:val="006E4A05"/>
    <w:rPr>
      <w:rFonts w:ascii="Tahoma" w:hAnsi="Tahoma" w:cs="Tahoma"/>
      <w:sz w:val="16"/>
      <w:szCs w:val="16"/>
    </w:rPr>
  </w:style>
  <w:style w:type="character" w:customStyle="1" w:styleId="BalloonTextChar">
    <w:name w:val="Balloon Text Char"/>
    <w:basedOn w:val="DefaultParagraphFont"/>
    <w:link w:val="BalloonText"/>
    <w:uiPriority w:val="99"/>
    <w:semiHidden/>
    <w:rsid w:val="006E4A05"/>
    <w:rPr>
      <w:rFonts w:ascii="Tahoma" w:eastAsia="Times New Roman" w:hAnsi="Tahoma" w:cs="Tahoma"/>
      <w:sz w:val="16"/>
      <w:szCs w:val="16"/>
      <w:lang w:eastAsia="en-GB"/>
    </w:rPr>
  </w:style>
  <w:style w:type="paragraph" w:styleId="Header">
    <w:name w:val="header"/>
    <w:basedOn w:val="Normal"/>
    <w:link w:val="HeaderChar"/>
    <w:uiPriority w:val="99"/>
    <w:unhideWhenUsed/>
    <w:rsid w:val="006E4A05"/>
    <w:pPr>
      <w:tabs>
        <w:tab w:val="center" w:pos="4513"/>
        <w:tab w:val="right" w:pos="9026"/>
      </w:tabs>
    </w:pPr>
  </w:style>
  <w:style w:type="character" w:customStyle="1" w:styleId="HeaderChar">
    <w:name w:val="Header Char"/>
    <w:basedOn w:val="DefaultParagraphFont"/>
    <w:link w:val="Header"/>
    <w:uiPriority w:val="99"/>
    <w:rsid w:val="006E4A05"/>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6E4A05"/>
    <w:pPr>
      <w:tabs>
        <w:tab w:val="center" w:pos="4513"/>
        <w:tab w:val="right" w:pos="9026"/>
      </w:tabs>
    </w:pPr>
  </w:style>
  <w:style w:type="character" w:customStyle="1" w:styleId="FooterChar">
    <w:name w:val="Footer Char"/>
    <w:basedOn w:val="DefaultParagraphFont"/>
    <w:link w:val="Footer"/>
    <w:uiPriority w:val="99"/>
    <w:rsid w:val="006E4A05"/>
    <w:rPr>
      <w:rFonts w:ascii="Arial" w:eastAsia="Times New Roman" w:hAnsi="Arial" w:cs="Times New Roman"/>
      <w:sz w:val="24"/>
      <w:szCs w:val="24"/>
      <w:lang w:eastAsia="en-GB"/>
    </w:rPr>
  </w:style>
  <w:style w:type="table" w:styleId="TableGrid">
    <w:name w:val="Table Grid"/>
    <w:basedOn w:val="TableNormal"/>
    <w:uiPriority w:val="39"/>
    <w:rsid w:val="00CD3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44243">
      <w:bodyDiv w:val="1"/>
      <w:marLeft w:val="0"/>
      <w:marRight w:val="0"/>
      <w:marTop w:val="0"/>
      <w:marBottom w:val="0"/>
      <w:divBdr>
        <w:top w:val="none" w:sz="0" w:space="0" w:color="auto"/>
        <w:left w:val="none" w:sz="0" w:space="0" w:color="auto"/>
        <w:bottom w:val="none" w:sz="0" w:space="0" w:color="auto"/>
        <w:right w:val="none" w:sz="0" w:space="0" w:color="auto"/>
      </w:divBdr>
    </w:div>
    <w:div w:id="1461996166">
      <w:bodyDiv w:val="1"/>
      <w:marLeft w:val="0"/>
      <w:marRight w:val="0"/>
      <w:marTop w:val="0"/>
      <w:marBottom w:val="0"/>
      <w:divBdr>
        <w:top w:val="none" w:sz="0" w:space="0" w:color="auto"/>
        <w:left w:val="none" w:sz="0" w:space="0" w:color="auto"/>
        <w:bottom w:val="none" w:sz="0" w:space="0" w:color="auto"/>
        <w:right w:val="none" w:sz="0" w:space="0" w:color="auto"/>
      </w:divBdr>
    </w:div>
    <w:div w:id="178233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stmarysbacup.org"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8832-DE24-4E41-93CF-9611B4DF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2390</Words>
  <Characters>13624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AmyOldham</dc:creator>
  <cp:lastModifiedBy>Karen Burridge</cp:lastModifiedBy>
  <cp:revision>2</cp:revision>
  <cp:lastPrinted>2019-05-21T14:39:00Z</cp:lastPrinted>
  <dcterms:created xsi:type="dcterms:W3CDTF">2022-07-04T14:44:00Z</dcterms:created>
  <dcterms:modified xsi:type="dcterms:W3CDTF">2022-07-04T14:44:00Z</dcterms:modified>
</cp:coreProperties>
</file>